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9CD15" w14:textId="296F52BF" w:rsidR="00E5042F" w:rsidRPr="005021A5" w:rsidRDefault="00300C0C" w:rsidP="00E5042F">
      <w:pPr>
        <w:pStyle w:val="MDPI12title"/>
        <w:spacing w:line="240" w:lineRule="atLeast"/>
        <w:rPr>
          <w:lang w:val="cs-CZ"/>
        </w:rPr>
      </w:pPr>
      <w:bookmarkStart w:id="0" w:name="_Hlk88913233"/>
      <w:bookmarkEnd w:id="0"/>
      <w:r>
        <w:rPr>
          <w:lang w:val="cs-CZ"/>
        </w:rPr>
        <w:t>Vzácnost zdrojů z pohledu globální ekonomiky</w:t>
      </w:r>
    </w:p>
    <w:p w14:paraId="6BBD905E" w14:textId="79D1928F" w:rsidR="00E5042F" w:rsidRPr="005021A5" w:rsidRDefault="00300C0C" w:rsidP="005021A5">
      <w:pPr>
        <w:pStyle w:val="MDPI13authornames"/>
        <w:rPr>
          <w:lang w:val="cs-CZ"/>
        </w:rPr>
      </w:pPr>
      <w:r>
        <w:rPr>
          <w:lang w:val="cs-CZ"/>
        </w:rPr>
        <w:t>Antonín Bohata, Štěpán Civín</w:t>
      </w:r>
    </w:p>
    <w:p w14:paraId="62585C02" w14:textId="77777777" w:rsidR="00E5042F" w:rsidRPr="005021A5" w:rsidRDefault="00E5042F" w:rsidP="00C74DA7">
      <w:pPr>
        <w:pStyle w:val="MDPI16affiliation"/>
        <w:rPr>
          <w:lang w:val="cs-CZ"/>
        </w:rPr>
      </w:pPr>
    </w:p>
    <w:p w14:paraId="3C2C8805" w14:textId="0BF84384" w:rsidR="006F3621" w:rsidRPr="00A647B1" w:rsidRDefault="00E94C80" w:rsidP="006F3621">
      <w:pPr>
        <w:pStyle w:val="MDPI17abstract"/>
        <w:rPr>
          <w:color w:val="auto"/>
          <w:lang w:val="cs-CZ"/>
        </w:rPr>
      </w:pPr>
      <w:r w:rsidRPr="005021A5">
        <w:rPr>
          <w:b/>
          <w:lang w:val="cs-CZ"/>
        </w:rPr>
        <w:t>Abstrakt:</w:t>
      </w:r>
      <w:r>
        <w:rPr>
          <w:bCs/>
          <w:lang w:val="cs-CZ"/>
        </w:rPr>
        <w:t xml:space="preserve"> Tato práce</w:t>
      </w:r>
      <w:r w:rsidRPr="005021A5">
        <w:rPr>
          <w:b/>
          <w:lang w:val="cs-CZ"/>
        </w:rPr>
        <w:t xml:space="preserve"> </w:t>
      </w:r>
      <w:r w:rsidRPr="00A41F85">
        <w:rPr>
          <w:lang w:val="cs-CZ"/>
        </w:rPr>
        <w:t>se</w:t>
      </w:r>
      <w:r w:rsidR="00002C38" w:rsidRPr="00A41F85">
        <w:rPr>
          <w:lang w:val="cs-CZ"/>
        </w:rPr>
        <w:t xml:space="preserve"> věnuje </w:t>
      </w:r>
      <w:r w:rsidR="00891B66" w:rsidRPr="00A41F85">
        <w:rPr>
          <w:lang w:val="cs-CZ"/>
        </w:rPr>
        <w:t xml:space="preserve">vzácným zdrojům z pohledu globální ekonomiky. Práce je zaměřená především na ropu, zemní plyn a uhlí. </w:t>
      </w:r>
      <w:r w:rsidR="00CB43C5">
        <w:rPr>
          <w:lang w:val="cs-CZ"/>
        </w:rPr>
        <w:t>C</w:t>
      </w:r>
      <w:r w:rsidR="005231AF">
        <w:rPr>
          <w:lang w:val="cs-CZ"/>
        </w:rPr>
        <w:t>ílem práce bylo zjistit, jak</w:t>
      </w:r>
      <w:r w:rsidR="00203BBF">
        <w:rPr>
          <w:lang w:val="cs-CZ"/>
        </w:rPr>
        <w:t>ý vliv</w:t>
      </w:r>
      <w:r w:rsidR="005231AF">
        <w:rPr>
          <w:lang w:val="cs-CZ"/>
        </w:rPr>
        <w:t xml:space="preserve"> mají vzácné zdroje na globální ekonomiku. </w:t>
      </w:r>
      <w:r w:rsidR="002A33D7">
        <w:rPr>
          <w:lang w:val="cs-CZ"/>
        </w:rPr>
        <w:t>Jelikož je tato práce zaměřená na vzácné – neobnovitelné zdroje</w:t>
      </w:r>
      <w:r w:rsidR="008D74D7">
        <w:rPr>
          <w:lang w:val="cs-CZ"/>
        </w:rPr>
        <w:t>, jejich význam je z pohledu celosvětové ekonomiky značný.</w:t>
      </w:r>
      <w:r w:rsidR="00C229DE">
        <w:rPr>
          <w:lang w:val="cs-CZ"/>
        </w:rPr>
        <w:t xml:space="preserve"> </w:t>
      </w:r>
      <w:r w:rsidR="00297A09">
        <w:rPr>
          <w:lang w:val="cs-CZ"/>
        </w:rPr>
        <w:t>Mezi hlavní metody patři</w:t>
      </w:r>
      <w:r w:rsidR="00F67A6E">
        <w:rPr>
          <w:lang w:val="cs-CZ"/>
        </w:rPr>
        <w:t>l</w:t>
      </w:r>
      <w:r w:rsidR="00606E28">
        <w:rPr>
          <w:lang w:val="cs-CZ"/>
        </w:rPr>
        <w:t>a analýza sekundárních dat</w:t>
      </w:r>
      <w:r w:rsidR="000C5DF9">
        <w:rPr>
          <w:lang w:val="cs-CZ"/>
        </w:rPr>
        <w:t xml:space="preserve"> a následovaly vlastní výpočty, které zkoumaly vliv vzácných zdrojů na globální ekonomiku</w:t>
      </w:r>
      <w:r w:rsidR="001643CF">
        <w:rPr>
          <w:lang w:val="cs-CZ"/>
        </w:rPr>
        <w:t xml:space="preserve">. K popsání vztahu mezi cenou zdrojů a globální ekonomikou (HDP) </w:t>
      </w:r>
      <w:r w:rsidR="0091740A">
        <w:rPr>
          <w:lang w:val="cs-CZ"/>
        </w:rPr>
        <w:t xml:space="preserve">bylo využito regresní a korelační </w:t>
      </w:r>
      <w:r w:rsidR="001D2720">
        <w:rPr>
          <w:lang w:val="cs-CZ"/>
        </w:rPr>
        <w:t>analýzy. Vzácné</w:t>
      </w:r>
      <w:r w:rsidR="00107584">
        <w:rPr>
          <w:lang w:val="cs-CZ"/>
        </w:rPr>
        <w:t xml:space="preserve"> zdroje </w:t>
      </w:r>
      <w:r w:rsidR="00730DB2" w:rsidRPr="00730DB2">
        <w:rPr>
          <w:lang w:val="cs-CZ"/>
        </w:rPr>
        <w:t>neoddiskutovatelně</w:t>
      </w:r>
      <w:r w:rsidR="00730DB2">
        <w:rPr>
          <w:lang w:val="cs-CZ"/>
        </w:rPr>
        <w:t xml:space="preserve"> ovlivňují celosvětovou ekonomi</w:t>
      </w:r>
      <w:r w:rsidR="00D80DF4">
        <w:rPr>
          <w:lang w:val="cs-CZ"/>
        </w:rPr>
        <w:t xml:space="preserve">ku. </w:t>
      </w:r>
      <w:r w:rsidR="00DE275C">
        <w:rPr>
          <w:lang w:val="cs-CZ"/>
        </w:rPr>
        <w:t>Jedná se o vliv zejména na makroekonomické ukazatele celosvětové ekonomiky a ekonomik vybraných zemí.</w:t>
      </w:r>
      <w:r w:rsidR="007F42EB">
        <w:rPr>
          <w:lang w:val="cs-CZ"/>
        </w:rPr>
        <w:t xml:space="preserve"> </w:t>
      </w:r>
    </w:p>
    <w:p w14:paraId="7E01267E" w14:textId="02228E80" w:rsidR="00E5042F" w:rsidRPr="005021A5" w:rsidRDefault="005021A5" w:rsidP="005021A5">
      <w:pPr>
        <w:pStyle w:val="MDPI17abstract"/>
        <w:rPr>
          <w:lang w:val="cs-CZ"/>
        </w:rPr>
      </w:pPr>
      <w:r w:rsidRPr="005021A5">
        <w:rPr>
          <w:b/>
          <w:lang w:val="cs-CZ"/>
        </w:rPr>
        <w:t>Klíčová slova</w:t>
      </w:r>
      <w:r w:rsidR="00E5042F" w:rsidRPr="005021A5">
        <w:rPr>
          <w:b/>
          <w:lang w:val="cs-CZ"/>
        </w:rPr>
        <w:t xml:space="preserve">: </w:t>
      </w:r>
      <w:r w:rsidR="00E00069">
        <w:rPr>
          <w:lang w:val="cs-CZ"/>
        </w:rPr>
        <w:t>přírodní zdroje</w:t>
      </w:r>
      <w:r w:rsidR="00E57918">
        <w:rPr>
          <w:lang w:val="cs-CZ"/>
        </w:rPr>
        <w:t>;</w:t>
      </w:r>
      <w:r w:rsidR="00E00069">
        <w:rPr>
          <w:lang w:val="cs-CZ"/>
        </w:rPr>
        <w:t xml:space="preserve"> ropa, zemní plyn</w:t>
      </w:r>
      <w:r w:rsidR="00E57918">
        <w:rPr>
          <w:lang w:val="cs-CZ"/>
        </w:rPr>
        <w:t>;</w:t>
      </w:r>
      <w:r w:rsidR="00E00069">
        <w:rPr>
          <w:lang w:val="cs-CZ"/>
        </w:rPr>
        <w:t xml:space="preserve"> uhlí</w:t>
      </w:r>
      <w:r w:rsidR="00E57918">
        <w:rPr>
          <w:lang w:val="cs-CZ"/>
        </w:rPr>
        <w:t>;</w:t>
      </w:r>
      <w:r w:rsidR="00E00069">
        <w:rPr>
          <w:lang w:val="cs-CZ"/>
        </w:rPr>
        <w:t xml:space="preserve"> export</w:t>
      </w:r>
      <w:r w:rsidR="00E57918">
        <w:rPr>
          <w:lang w:val="cs-CZ"/>
        </w:rPr>
        <w:t>;</w:t>
      </w:r>
      <w:r w:rsidR="00E00069">
        <w:rPr>
          <w:lang w:val="cs-CZ"/>
        </w:rPr>
        <w:t xml:space="preserve"> import</w:t>
      </w:r>
      <w:r w:rsidR="00E57918">
        <w:rPr>
          <w:lang w:val="cs-CZ"/>
        </w:rPr>
        <w:t>;</w:t>
      </w:r>
      <w:r w:rsidR="00E00069">
        <w:rPr>
          <w:lang w:val="cs-CZ"/>
        </w:rPr>
        <w:t xml:space="preserve"> HDP</w:t>
      </w:r>
      <w:r w:rsidR="00E57918">
        <w:rPr>
          <w:lang w:val="cs-CZ"/>
        </w:rPr>
        <w:t>; korelace; regrese</w:t>
      </w:r>
      <w:r w:rsidR="00E00069">
        <w:rPr>
          <w:lang w:val="cs-CZ"/>
        </w:rPr>
        <w:t xml:space="preserve"> prokletí přírodních zdrojů</w:t>
      </w:r>
      <w:r w:rsidR="0070465E">
        <w:rPr>
          <w:lang w:val="cs-CZ"/>
        </w:rPr>
        <w:t>, holandská nemoc</w:t>
      </w:r>
    </w:p>
    <w:p w14:paraId="0D2EB945" w14:textId="77777777" w:rsidR="00E5042F" w:rsidRPr="005021A5" w:rsidRDefault="00E5042F" w:rsidP="00E5042F">
      <w:pPr>
        <w:pStyle w:val="MDPI19line"/>
        <w:rPr>
          <w:lang w:val="cs-CZ"/>
        </w:rPr>
      </w:pPr>
    </w:p>
    <w:p w14:paraId="4A382107" w14:textId="24364370" w:rsidR="00BF5E0B" w:rsidRPr="00E62EF1" w:rsidRDefault="00E5042F" w:rsidP="00E62EF1">
      <w:pPr>
        <w:pStyle w:val="MDPI21heading1"/>
        <w:rPr>
          <w:lang w:val="cs-CZ"/>
        </w:rPr>
      </w:pPr>
      <w:r w:rsidRPr="005021A5">
        <w:rPr>
          <w:lang w:val="cs-CZ" w:eastAsia="zh-CN"/>
        </w:rPr>
        <w:t xml:space="preserve">1. </w:t>
      </w:r>
      <w:r w:rsidR="005021A5" w:rsidRPr="005021A5">
        <w:rPr>
          <w:lang w:val="cs-CZ"/>
        </w:rPr>
        <w:t>Úvod</w:t>
      </w:r>
      <w:bookmarkStart w:id="1" w:name="OLE_LINK1"/>
      <w:bookmarkStart w:id="2" w:name="OLE_LINK2"/>
    </w:p>
    <w:p w14:paraId="5F576FD2" w14:textId="333F0B24" w:rsidR="00661719" w:rsidRDefault="00C40EC0" w:rsidP="00DD2B36">
      <w:pPr>
        <w:pStyle w:val="MDPI31text"/>
        <w:rPr>
          <w:lang w:val="cs-CZ"/>
        </w:rPr>
      </w:pPr>
      <w:r>
        <w:rPr>
          <w:lang w:val="cs-CZ"/>
        </w:rPr>
        <w:t xml:space="preserve"> </w:t>
      </w:r>
      <w:r w:rsidR="00613BB9">
        <w:rPr>
          <w:lang w:val="cs-CZ"/>
        </w:rPr>
        <w:t xml:space="preserve">Vzácné zdroje </w:t>
      </w:r>
      <w:r w:rsidR="00EC32F8">
        <w:rPr>
          <w:lang w:val="cs-CZ"/>
        </w:rPr>
        <w:t>tvoří</w:t>
      </w:r>
      <w:r w:rsidR="00613BB9">
        <w:rPr>
          <w:lang w:val="cs-CZ"/>
        </w:rPr>
        <w:t xml:space="preserve"> pro mnoho zemí </w:t>
      </w:r>
      <w:r w:rsidR="00C3532D">
        <w:rPr>
          <w:lang w:val="cs-CZ"/>
        </w:rPr>
        <w:t>zásadní zdroj příjmů</w:t>
      </w:r>
      <w:r w:rsidR="009A6098">
        <w:rPr>
          <w:lang w:val="cs-CZ"/>
        </w:rPr>
        <w:t xml:space="preserve"> a </w:t>
      </w:r>
      <w:r w:rsidR="00343594">
        <w:rPr>
          <w:lang w:val="cs-CZ"/>
        </w:rPr>
        <w:t xml:space="preserve">mohou </w:t>
      </w:r>
      <w:r w:rsidR="00625579">
        <w:rPr>
          <w:lang w:val="cs-CZ"/>
        </w:rPr>
        <w:t>pozitivně</w:t>
      </w:r>
      <w:r w:rsidR="00B63115">
        <w:rPr>
          <w:lang w:val="cs-CZ"/>
        </w:rPr>
        <w:t xml:space="preserve"> </w:t>
      </w:r>
      <w:r w:rsidR="004B266F">
        <w:rPr>
          <w:lang w:val="cs-CZ"/>
        </w:rPr>
        <w:t>přispívat</w:t>
      </w:r>
      <w:r w:rsidR="00B63115">
        <w:rPr>
          <w:lang w:val="cs-CZ"/>
        </w:rPr>
        <w:t xml:space="preserve"> k ekonomickému </w:t>
      </w:r>
      <w:r w:rsidR="00E2084A">
        <w:rPr>
          <w:lang w:val="cs-CZ"/>
        </w:rPr>
        <w:t xml:space="preserve">růstu a </w:t>
      </w:r>
      <w:r w:rsidR="00C362FA">
        <w:rPr>
          <w:lang w:val="cs-CZ"/>
        </w:rPr>
        <w:t>roz</w:t>
      </w:r>
      <w:r w:rsidR="00E2084A">
        <w:rPr>
          <w:lang w:val="cs-CZ"/>
        </w:rPr>
        <w:t>voj</w:t>
      </w:r>
      <w:r w:rsidR="00E94C80">
        <w:rPr>
          <w:lang w:val="cs-CZ"/>
        </w:rPr>
        <w:t>i</w:t>
      </w:r>
      <w:r w:rsidR="00E2084A">
        <w:rPr>
          <w:lang w:val="cs-CZ"/>
        </w:rPr>
        <w:t xml:space="preserve"> dané země.</w:t>
      </w:r>
      <w:r w:rsidR="008F3F1F">
        <w:rPr>
          <w:lang w:val="cs-CZ"/>
        </w:rPr>
        <w:t xml:space="preserve"> </w:t>
      </w:r>
      <w:r>
        <w:rPr>
          <w:lang w:val="cs-CZ"/>
        </w:rPr>
        <w:t>V </w:t>
      </w:r>
      <w:r w:rsidR="00E2084A">
        <w:rPr>
          <w:lang w:val="cs-CZ"/>
        </w:rPr>
        <w:t xml:space="preserve">některých případech mohou ale naleziště vzácných zdrojů znamenat </w:t>
      </w:r>
      <w:r w:rsidR="008046DC">
        <w:rPr>
          <w:lang w:val="cs-CZ"/>
        </w:rPr>
        <w:t xml:space="preserve">chudobu, </w:t>
      </w:r>
      <w:r w:rsidR="001B10C3">
        <w:rPr>
          <w:lang w:val="cs-CZ"/>
        </w:rPr>
        <w:t xml:space="preserve">zadluženost a </w:t>
      </w:r>
      <w:r w:rsidR="00865E3C">
        <w:rPr>
          <w:lang w:val="cs-CZ"/>
        </w:rPr>
        <w:t xml:space="preserve">celkový </w:t>
      </w:r>
      <w:r w:rsidR="001B10C3">
        <w:rPr>
          <w:lang w:val="cs-CZ"/>
        </w:rPr>
        <w:t>propad ekonomiky</w:t>
      </w:r>
      <w:r w:rsidR="00A71F67">
        <w:rPr>
          <w:lang w:val="cs-CZ"/>
        </w:rPr>
        <w:t xml:space="preserve"> </w:t>
      </w:r>
      <w:r w:rsidR="00D72991" w:rsidRPr="00D72991">
        <w:rPr>
          <w:color w:val="auto"/>
          <w:lang w:val="cs-CZ"/>
        </w:rPr>
        <w:t>[1]</w:t>
      </w:r>
      <w:r w:rsidR="00D72991">
        <w:rPr>
          <w:color w:val="auto"/>
          <w:lang w:val="cs-CZ"/>
        </w:rPr>
        <w:t xml:space="preserve">. </w:t>
      </w:r>
      <w:r w:rsidR="009A3A7B">
        <w:rPr>
          <w:lang w:val="cs-CZ"/>
        </w:rPr>
        <w:t xml:space="preserve">Tento </w:t>
      </w:r>
      <w:r w:rsidR="00CB3318">
        <w:rPr>
          <w:lang w:val="cs-CZ"/>
        </w:rPr>
        <w:t>semestrální projekt je zaměřen na</w:t>
      </w:r>
      <w:r>
        <w:rPr>
          <w:lang w:val="cs-CZ"/>
        </w:rPr>
        <w:t xml:space="preserve"> </w:t>
      </w:r>
      <w:r w:rsidR="003945C5">
        <w:rPr>
          <w:lang w:val="cs-CZ"/>
        </w:rPr>
        <w:t xml:space="preserve">vzácné zdroje a jejich </w:t>
      </w:r>
      <w:r w:rsidR="008A3C86">
        <w:rPr>
          <w:lang w:val="cs-CZ"/>
        </w:rPr>
        <w:t xml:space="preserve">vliv </w:t>
      </w:r>
      <w:r w:rsidR="003945C5">
        <w:rPr>
          <w:lang w:val="cs-CZ"/>
        </w:rPr>
        <w:t xml:space="preserve">na globální ekonomiku. </w:t>
      </w:r>
      <w:r w:rsidR="00A5589F">
        <w:rPr>
          <w:lang w:val="cs-CZ"/>
        </w:rPr>
        <w:t>Pro</w:t>
      </w:r>
      <w:r w:rsidR="00BE4842">
        <w:rPr>
          <w:lang w:val="cs-CZ"/>
        </w:rPr>
        <w:t xml:space="preserve"> detailnější</w:t>
      </w:r>
      <w:r w:rsidR="00A5589F">
        <w:rPr>
          <w:lang w:val="cs-CZ"/>
        </w:rPr>
        <w:t xml:space="preserve"> anal</w:t>
      </w:r>
      <w:r w:rsidR="00015107">
        <w:rPr>
          <w:lang w:val="cs-CZ"/>
        </w:rPr>
        <w:t>ýzu by</w:t>
      </w:r>
      <w:r w:rsidR="00105825">
        <w:rPr>
          <w:lang w:val="cs-CZ"/>
        </w:rPr>
        <w:t>la vybrána</w:t>
      </w:r>
      <w:r w:rsidR="00015107">
        <w:rPr>
          <w:lang w:val="cs-CZ"/>
        </w:rPr>
        <w:t xml:space="preserve"> ropa,</w:t>
      </w:r>
      <w:r w:rsidR="001C6BFA">
        <w:rPr>
          <w:lang w:val="cs-CZ"/>
        </w:rPr>
        <w:t xml:space="preserve"> uhlí</w:t>
      </w:r>
      <w:r w:rsidR="00105825">
        <w:rPr>
          <w:lang w:val="cs-CZ"/>
        </w:rPr>
        <w:t xml:space="preserve"> a</w:t>
      </w:r>
      <w:r w:rsidR="00015107">
        <w:rPr>
          <w:lang w:val="cs-CZ"/>
        </w:rPr>
        <w:t xml:space="preserve"> </w:t>
      </w:r>
      <w:r w:rsidR="006B7D0D">
        <w:rPr>
          <w:lang w:val="cs-CZ"/>
        </w:rPr>
        <w:t>zemní plyn.</w:t>
      </w:r>
      <w:r w:rsidR="00015107">
        <w:rPr>
          <w:lang w:val="cs-CZ"/>
        </w:rPr>
        <w:t xml:space="preserve"> </w:t>
      </w:r>
      <w:r w:rsidR="002C3337">
        <w:rPr>
          <w:lang w:val="cs-CZ"/>
        </w:rPr>
        <w:t>Popsány jsou</w:t>
      </w:r>
      <w:r w:rsidR="00091AA6">
        <w:rPr>
          <w:lang w:val="cs-CZ"/>
        </w:rPr>
        <w:t xml:space="preserve"> </w:t>
      </w:r>
      <w:r w:rsidR="00CC432A">
        <w:rPr>
          <w:lang w:val="cs-CZ"/>
        </w:rPr>
        <w:t>hodnot</w:t>
      </w:r>
      <w:r w:rsidR="002C3337">
        <w:rPr>
          <w:lang w:val="cs-CZ"/>
        </w:rPr>
        <w:t>y</w:t>
      </w:r>
      <w:r w:rsidR="00B61D3E">
        <w:rPr>
          <w:lang w:val="cs-CZ"/>
        </w:rPr>
        <w:t xml:space="preserve"> export</w:t>
      </w:r>
      <w:r w:rsidR="00CC432A">
        <w:rPr>
          <w:lang w:val="cs-CZ"/>
        </w:rPr>
        <w:t>u a</w:t>
      </w:r>
      <w:r w:rsidR="00B61D3E">
        <w:rPr>
          <w:lang w:val="cs-CZ"/>
        </w:rPr>
        <w:t xml:space="preserve"> import</w:t>
      </w:r>
      <w:r w:rsidR="00CC432A">
        <w:rPr>
          <w:lang w:val="cs-CZ"/>
        </w:rPr>
        <w:t>u</w:t>
      </w:r>
      <w:r w:rsidR="00B61D3E">
        <w:rPr>
          <w:lang w:val="cs-CZ"/>
        </w:rPr>
        <w:t>,</w:t>
      </w:r>
      <w:r w:rsidR="00426A6E">
        <w:rPr>
          <w:lang w:val="cs-CZ"/>
        </w:rPr>
        <w:t xml:space="preserve"> </w:t>
      </w:r>
      <w:r w:rsidR="00C85F91">
        <w:rPr>
          <w:lang w:val="cs-CZ"/>
        </w:rPr>
        <w:t xml:space="preserve">podíl exportu </w:t>
      </w:r>
      <w:r w:rsidR="00E93118">
        <w:rPr>
          <w:lang w:val="cs-CZ"/>
        </w:rPr>
        <w:t>vybraných</w:t>
      </w:r>
      <w:r w:rsidR="00C85F91">
        <w:rPr>
          <w:lang w:val="cs-CZ"/>
        </w:rPr>
        <w:t xml:space="preserve"> stát</w:t>
      </w:r>
      <w:r w:rsidR="00E93118">
        <w:rPr>
          <w:lang w:val="cs-CZ"/>
        </w:rPr>
        <w:t>ů</w:t>
      </w:r>
      <w:r w:rsidR="00C85F91">
        <w:rPr>
          <w:lang w:val="cs-CZ"/>
        </w:rPr>
        <w:t xml:space="preserve"> na celosvětovém HDP</w:t>
      </w:r>
      <w:r w:rsidR="00702C5A">
        <w:rPr>
          <w:lang w:val="cs-CZ"/>
        </w:rPr>
        <w:t xml:space="preserve">, celosvětové zásoby </w:t>
      </w:r>
      <w:r w:rsidR="00624CB4">
        <w:rPr>
          <w:lang w:val="cs-CZ"/>
        </w:rPr>
        <w:t>vzácných zdrojů a jejich hodnota</w:t>
      </w:r>
      <w:r w:rsidR="00E30E36">
        <w:rPr>
          <w:lang w:val="cs-CZ"/>
        </w:rPr>
        <w:t xml:space="preserve"> a </w:t>
      </w:r>
      <w:r w:rsidR="00AD15B9">
        <w:rPr>
          <w:lang w:val="cs-CZ"/>
        </w:rPr>
        <w:t>vývoj cen komod</w:t>
      </w:r>
      <w:r w:rsidR="00FE6777">
        <w:rPr>
          <w:lang w:val="cs-CZ"/>
        </w:rPr>
        <w:t>it</w:t>
      </w:r>
      <w:r w:rsidR="00B61D3E">
        <w:rPr>
          <w:lang w:val="cs-CZ"/>
        </w:rPr>
        <w:t xml:space="preserve"> </w:t>
      </w:r>
      <w:r w:rsidR="005407EB">
        <w:rPr>
          <w:lang w:val="cs-CZ"/>
        </w:rPr>
        <w:t xml:space="preserve">a jejich </w:t>
      </w:r>
      <w:r w:rsidR="00B61D3E">
        <w:rPr>
          <w:lang w:val="cs-CZ"/>
        </w:rPr>
        <w:t>podíl na</w:t>
      </w:r>
      <w:r w:rsidR="00186A33">
        <w:rPr>
          <w:lang w:val="cs-CZ"/>
        </w:rPr>
        <w:t xml:space="preserve"> </w:t>
      </w:r>
      <w:r w:rsidR="00CC432A">
        <w:rPr>
          <w:lang w:val="cs-CZ"/>
        </w:rPr>
        <w:t>celosvětovém HDP</w:t>
      </w:r>
      <w:r w:rsidR="005407EB">
        <w:rPr>
          <w:lang w:val="cs-CZ"/>
        </w:rPr>
        <w:t>.</w:t>
      </w:r>
      <w:r w:rsidR="00CC432A">
        <w:rPr>
          <w:lang w:val="cs-CZ"/>
        </w:rPr>
        <w:t xml:space="preserve"> </w:t>
      </w:r>
    </w:p>
    <w:p w14:paraId="6321FB94" w14:textId="4CC29192" w:rsidR="008F41B4" w:rsidRDefault="00E57AA3" w:rsidP="00DD2B36">
      <w:pPr>
        <w:pStyle w:val="MDPI31text"/>
        <w:rPr>
          <w:lang w:val="cs-CZ"/>
        </w:rPr>
      </w:pPr>
      <w:r>
        <w:rPr>
          <w:lang w:val="cs-CZ"/>
        </w:rPr>
        <w:t xml:space="preserve">Cílem práce bylo pomocí analýzy sekundárních dat ve formě odborných článků, statistik dostupných on-line a vlastních výpočtů prokázat vliv vzácných zdrojů na globální ekonomiku. </w:t>
      </w:r>
    </w:p>
    <w:p w14:paraId="177B4C8D" w14:textId="47009094" w:rsidR="00B05B12" w:rsidRDefault="00582AEA" w:rsidP="00DD2B36">
      <w:pPr>
        <w:pStyle w:val="MDPI31text"/>
        <w:rPr>
          <w:lang w:val="cs-CZ"/>
        </w:rPr>
      </w:pPr>
      <w:r>
        <w:rPr>
          <w:lang w:val="cs-CZ"/>
        </w:rPr>
        <w:t xml:space="preserve">To, jak se zisky z přírodních zdrojů u jednotlivých zemí podepisují na hodnotě HDP se počítá pomocí takzvaných </w:t>
      </w:r>
      <w:r w:rsidR="0057313A">
        <w:rPr>
          <w:lang w:val="cs-CZ"/>
        </w:rPr>
        <w:t>rent.</w:t>
      </w:r>
      <w:r w:rsidR="00BF5FC2">
        <w:rPr>
          <w:lang w:val="cs-CZ"/>
        </w:rPr>
        <w:t xml:space="preserve"> </w:t>
      </w:r>
      <w:r w:rsidR="009E583D">
        <w:rPr>
          <w:lang w:val="cs-CZ"/>
        </w:rPr>
        <w:t xml:space="preserve">Renta se vypočítá jako </w:t>
      </w:r>
      <w:r w:rsidR="005226EA">
        <w:rPr>
          <w:lang w:val="cs-CZ"/>
        </w:rPr>
        <w:t xml:space="preserve">rozdíl mezi </w:t>
      </w:r>
      <w:r w:rsidR="003439BB">
        <w:rPr>
          <w:lang w:val="cs-CZ"/>
        </w:rPr>
        <w:t>odhadem světo</w:t>
      </w:r>
      <w:r w:rsidR="00FE078F">
        <w:rPr>
          <w:lang w:val="cs-CZ"/>
        </w:rPr>
        <w:t>v</w:t>
      </w:r>
      <w:r w:rsidR="003439BB">
        <w:rPr>
          <w:lang w:val="cs-CZ"/>
        </w:rPr>
        <w:t xml:space="preserve">é </w:t>
      </w:r>
      <w:r w:rsidR="005226EA">
        <w:rPr>
          <w:lang w:val="cs-CZ"/>
        </w:rPr>
        <w:t>cen</w:t>
      </w:r>
      <w:r w:rsidR="003439BB">
        <w:rPr>
          <w:lang w:val="cs-CZ"/>
        </w:rPr>
        <w:t xml:space="preserve">y </w:t>
      </w:r>
      <w:r w:rsidR="005226EA">
        <w:rPr>
          <w:lang w:val="cs-CZ"/>
        </w:rPr>
        <w:t>komodity</w:t>
      </w:r>
      <w:r w:rsidR="00FE078F">
        <w:rPr>
          <w:lang w:val="cs-CZ"/>
        </w:rPr>
        <w:t xml:space="preserve">, od které se odečtou </w:t>
      </w:r>
      <w:r w:rsidR="005226EA">
        <w:rPr>
          <w:lang w:val="cs-CZ"/>
        </w:rPr>
        <w:t>průmě</w:t>
      </w:r>
      <w:r w:rsidR="005F0D20">
        <w:rPr>
          <w:lang w:val="cs-CZ"/>
        </w:rPr>
        <w:t xml:space="preserve">rné náklady na </w:t>
      </w:r>
      <w:r w:rsidR="002A5ED1">
        <w:rPr>
          <w:lang w:val="cs-CZ"/>
        </w:rPr>
        <w:t>těžbu dané suroviny</w:t>
      </w:r>
      <w:r w:rsidR="00601A93">
        <w:rPr>
          <w:lang w:val="cs-CZ"/>
        </w:rPr>
        <w:t xml:space="preserve">. </w:t>
      </w:r>
      <w:r w:rsidR="00AF459A">
        <w:rPr>
          <w:lang w:val="cs-CZ"/>
        </w:rPr>
        <w:t xml:space="preserve">Pro určení podílu jednotlivých komodit na HDP se jednotkové renty vynásobí fyzickým množstvím </w:t>
      </w:r>
      <w:r w:rsidR="001D2720">
        <w:rPr>
          <w:lang w:val="cs-CZ"/>
        </w:rPr>
        <w:t>komodity,</w:t>
      </w:r>
      <w:r w:rsidR="00AF459A">
        <w:rPr>
          <w:lang w:val="cs-CZ"/>
        </w:rPr>
        <w:t xml:space="preserve"> které země vytěží. </w:t>
      </w:r>
      <w:r w:rsidR="00672A71">
        <w:rPr>
          <w:lang w:val="cs-CZ"/>
        </w:rPr>
        <w:t>Ja</w:t>
      </w:r>
      <w:r w:rsidR="00483AB5">
        <w:rPr>
          <w:lang w:val="cs-CZ"/>
        </w:rPr>
        <w:t>k země hospodaří se svými nalezišti vzácných zdrojů je ur</w:t>
      </w:r>
      <w:r w:rsidR="001B6F93">
        <w:rPr>
          <w:lang w:val="cs-CZ"/>
        </w:rPr>
        <w:t xml:space="preserve">čováno především úrovní </w:t>
      </w:r>
      <w:r w:rsidR="001D4E49">
        <w:rPr>
          <w:lang w:val="cs-CZ"/>
        </w:rPr>
        <w:t xml:space="preserve">jejich ekonomiky. </w:t>
      </w:r>
      <w:r w:rsidR="004365E2">
        <w:rPr>
          <w:lang w:val="cs-CZ"/>
        </w:rPr>
        <w:t>Zatímco ekonomicky vyspělé země se soustředí na více odvětví a nespoléhají</w:t>
      </w:r>
      <w:r w:rsidR="001D4E49">
        <w:rPr>
          <w:lang w:val="cs-CZ"/>
        </w:rPr>
        <w:t xml:space="preserve"> </w:t>
      </w:r>
      <w:r w:rsidR="00AB40ED">
        <w:rPr>
          <w:lang w:val="cs-CZ"/>
        </w:rPr>
        <w:t xml:space="preserve">se pouze na renty ze vzácných zdrojů, u </w:t>
      </w:r>
      <w:r w:rsidR="00797CA4">
        <w:rPr>
          <w:lang w:val="cs-CZ"/>
        </w:rPr>
        <w:t xml:space="preserve">méně ekonomicky vyspělých zemí </w:t>
      </w:r>
      <w:r w:rsidR="00AB1EFA">
        <w:rPr>
          <w:lang w:val="cs-CZ"/>
        </w:rPr>
        <w:t>je tomu naopak</w:t>
      </w:r>
      <w:r w:rsidR="00747DC3">
        <w:rPr>
          <w:lang w:val="cs-CZ"/>
        </w:rPr>
        <w:t xml:space="preserve"> [</w:t>
      </w:r>
      <w:r w:rsidR="00057316">
        <w:rPr>
          <w:lang w:val="cs-CZ"/>
        </w:rPr>
        <w:t>2</w:t>
      </w:r>
      <w:r w:rsidR="00312A35">
        <w:rPr>
          <w:lang w:val="cs-CZ"/>
        </w:rPr>
        <w:t>]</w:t>
      </w:r>
      <w:r w:rsidR="00AB1EFA">
        <w:rPr>
          <w:lang w:val="cs-CZ"/>
        </w:rPr>
        <w:t xml:space="preserve">. </w:t>
      </w:r>
    </w:p>
    <w:p w14:paraId="0A7F7010" w14:textId="0F1CC31F" w:rsidR="008B1677" w:rsidRDefault="008F41B4" w:rsidP="00DD2B36">
      <w:pPr>
        <w:pStyle w:val="MDPI31text"/>
        <w:rPr>
          <w:color w:val="auto"/>
          <w:lang w:val="cs-CZ"/>
        </w:rPr>
      </w:pPr>
      <w:r>
        <w:rPr>
          <w:lang w:val="cs-CZ"/>
        </w:rPr>
        <w:t xml:space="preserve">Data pro export a import byla shromážděna z několika on-line zdrojů </w:t>
      </w:r>
      <w:r w:rsidRPr="00D72991">
        <w:rPr>
          <w:color w:val="auto"/>
          <w:lang w:val="cs-CZ"/>
        </w:rPr>
        <w:t>[</w:t>
      </w:r>
      <w:r w:rsidR="00C22AC2">
        <w:rPr>
          <w:color w:val="auto"/>
          <w:lang w:val="cs-CZ"/>
        </w:rPr>
        <w:t>3</w:t>
      </w:r>
      <w:r w:rsidR="00160A1F">
        <w:rPr>
          <w:color w:val="auto"/>
          <w:lang w:val="cs-CZ"/>
        </w:rPr>
        <w:t>,</w:t>
      </w:r>
      <w:r w:rsidR="00C22AC2">
        <w:rPr>
          <w:color w:val="auto"/>
          <w:lang w:val="cs-CZ"/>
        </w:rPr>
        <w:t xml:space="preserve"> </w:t>
      </w:r>
      <w:r w:rsidR="00312A35">
        <w:rPr>
          <w:color w:val="auto"/>
          <w:lang w:val="cs-CZ"/>
        </w:rPr>
        <w:t>4</w:t>
      </w:r>
      <w:r w:rsidR="00160A1F">
        <w:rPr>
          <w:color w:val="auto"/>
          <w:lang w:val="cs-CZ"/>
        </w:rPr>
        <w:t>, 5</w:t>
      </w:r>
      <w:r w:rsidRPr="00D72991">
        <w:rPr>
          <w:color w:val="auto"/>
          <w:lang w:val="cs-CZ"/>
        </w:rPr>
        <w:t>]</w:t>
      </w:r>
      <w:r w:rsidR="00A55574">
        <w:rPr>
          <w:color w:val="auto"/>
          <w:lang w:val="cs-CZ"/>
        </w:rPr>
        <w:t xml:space="preserve"> a </w:t>
      </w:r>
      <w:r w:rsidR="00EA3D17">
        <w:rPr>
          <w:color w:val="auto"/>
          <w:lang w:val="cs-CZ"/>
        </w:rPr>
        <w:t xml:space="preserve">přepsána do přehledných tabulek. U exportu </w:t>
      </w:r>
      <w:r w:rsidR="00FD344B">
        <w:rPr>
          <w:color w:val="auto"/>
          <w:lang w:val="cs-CZ"/>
        </w:rPr>
        <w:t xml:space="preserve">ropy a uhlí </w:t>
      </w:r>
      <w:r w:rsidR="00EA3D17">
        <w:rPr>
          <w:color w:val="auto"/>
          <w:lang w:val="cs-CZ"/>
        </w:rPr>
        <w:t xml:space="preserve">byl pomocí průměrných cen pro rok 2020 dopočítán </w:t>
      </w:r>
      <w:r w:rsidR="005E0D3B">
        <w:rPr>
          <w:color w:val="auto"/>
          <w:lang w:val="cs-CZ"/>
        </w:rPr>
        <w:t xml:space="preserve">podíl </w:t>
      </w:r>
      <w:r w:rsidR="00CE138E">
        <w:rPr>
          <w:color w:val="auto"/>
          <w:lang w:val="cs-CZ"/>
        </w:rPr>
        <w:t xml:space="preserve">na celosvětovém HDP. Ze všech </w:t>
      </w:r>
      <w:r w:rsidR="00CA5B2A">
        <w:rPr>
          <w:color w:val="auto"/>
          <w:lang w:val="cs-CZ"/>
        </w:rPr>
        <w:t>zkoumaných zemí byl největší podíl</w:t>
      </w:r>
      <w:r w:rsidR="00695BEC">
        <w:rPr>
          <w:color w:val="auto"/>
          <w:lang w:val="cs-CZ"/>
        </w:rPr>
        <w:t>, a to 0,13% na celosvět</w:t>
      </w:r>
      <w:r w:rsidR="00615CCC">
        <w:rPr>
          <w:color w:val="auto"/>
          <w:lang w:val="cs-CZ"/>
        </w:rPr>
        <w:t>ov</w:t>
      </w:r>
      <w:r w:rsidR="00695BEC">
        <w:rPr>
          <w:color w:val="auto"/>
          <w:lang w:val="cs-CZ"/>
        </w:rPr>
        <w:t>ém HDP</w:t>
      </w:r>
      <w:r w:rsidR="00CA5B2A">
        <w:rPr>
          <w:color w:val="auto"/>
          <w:lang w:val="cs-CZ"/>
        </w:rPr>
        <w:t xml:space="preserve"> zaznamenán u exportu ropy ze Saudské </w:t>
      </w:r>
      <w:r w:rsidR="00695BEC">
        <w:rPr>
          <w:color w:val="auto"/>
          <w:lang w:val="cs-CZ"/>
        </w:rPr>
        <w:t>A</w:t>
      </w:r>
      <w:r w:rsidR="00CA5B2A">
        <w:rPr>
          <w:color w:val="auto"/>
          <w:lang w:val="cs-CZ"/>
        </w:rPr>
        <w:t>rábie</w:t>
      </w:r>
      <w:r w:rsidR="00695BEC">
        <w:rPr>
          <w:color w:val="auto"/>
          <w:lang w:val="cs-CZ"/>
        </w:rPr>
        <w:t xml:space="preserve">. </w:t>
      </w:r>
      <w:r w:rsidR="00786FCA">
        <w:rPr>
          <w:color w:val="auto"/>
          <w:lang w:val="cs-CZ"/>
        </w:rPr>
        <w:t>V</w:t>
      </w:r>
      <w:r w:rsidR="00C6300B">
        <w:rPr>
          <w:color w:val="auto"/>
          <w:lang w:val="cs-CZ"/>
        </w:rPr>
        <w:t> </w:t>
      </w:r>
      <w:r w:rsidR="00CE06B2">
        <w:rPr>
          <w:color w:val="auto"/>
          <w:lang w:val="cs-CZ"/>
        </w:rPr>
        <w:t>zpraco</w:t>
      </w:r>
      <w:r w:rsidR="00C6300B">
        <w:rPr>
          <w:color w:val="auto"/>
          <w:lang w:val="cs-CZ"/>
        </w:rPr>
        <w:t xml:space="preserve">vaných tabulkách se také </w:t>
      </w:r>
      <w:r w:rsidR="00532AD8">
        <w:rPr>
          <w:color w:val="auto"/>
          <w:lang w:val="cs-CZ"/>
        </w:rPr>
        <w:t xml:space="preserve">díky vývoji cen mezi </w:t>
      </w:r>
      <w:r w:rsidR="00864473">
        <w:rPr>
          <w:color w:val="auto"/>
          <w:lang w:val="cs-CZ"/>
        </w:rPr>
        <w:t xml:space="preserve">roky 2019 a 2020 promítl </w:t>
      </w:r>
      <w:r w:rsidR="00150790">
        <w:rPr>
          <w:color w:val="auto"/>
          <w:lang w:val="cs-CZ"/>
        </w:rPr>
        <w:t xml:space="preserve">negativní </w:t>
      </w:r>
      <w:r w:rsidR="00F50762">
        <w:rPr>
          <w:color w:val="auto"/>
          <w:lang w:val="cs-CZ"/>
        </w:rPr>
        <w:t xml:space="preserve">dopad covidu na ceny </w:t>
      </w:r>
      <w:r w:rsidR="00741BC6">
        <w:rPr>
          <w:color w:val="auto"/>
          <w:lang w:val="cs-CZ"/>
        </w:rPr>
        <w:t xml:space="preserve">ropy a </w:t>
      </w:r>
      <w:r w:rsidR="007748B9">
        <w:rPr>
          <w:color w:val="auto"/>
          <w:lang w:val="cs-CZ"/>
        </w:rPr>
        <w:t>zemního</w:t>
      </w:r>
      <w:r w:rsidR="00B17A7C">
        <w:rPr>
          <w:color w:val="auto"/>
          <w:lang w:val="cs-CZ"/>
        </w:rPr>
        <w:t xml:space="preserve"> plynu. U uhlí je negativní trend způsoben </w:t>
      </w:r>
      <w:r w:rsidR="002604A3">
        <w:rPr>
          <w:color w:val="auto"/>
          <w:lang w:val="cs-CZ"/>
        </w:rPr>
        <w:t xml:space="preserve">celosvětovým omezováním </w:t>
      </w:r>
      <w:r w:rsidR="002432B7">
        <w:rPr>
          <w:color w:val="auto"/>
          <w:lang w:val="cs-CZ"/>
        </w:rPr>
        <w:t xml:space="preserve">používání uhlí pro </w:t>
      </w:r>
      <w:r w:rsidR="008E30F7">
        <w:rPr>
          <w:color w:val="auto"/>
          <w:lang w:val="cs-CZ"/>
        </w:rPr>
        <w:t>v</w:t>
      </w:r>
      <w:r w:rsidR="002432B7">
        <w:rPr>
          <w:color w:val="auto"/>
          <w:lang w:val="cs-CZ"/>
        </w:rPr>
        <w:t>ýrobu elektrické energie</w:t>
      </w:r>
      <w:r w:rsidR="00012366">
        <w:rPr>
          <w:color w:val="auto"/>
          <w:lang w:val="cs-CZ"/>
        </w:rPr>
        <w:t xml:space="preserve"> </w:t>
      </w:r>
      <w:r w:rsidR="00012366" w:rsidRPr="00D72991">
        <w:rPr>
          <w:color w:val="auto"/>
          <w:lang w:val="cs-CZ"/>
        </w:rPr>
        <w:t>[</w:t>
      </w:r>
      <w:r w:rsidR="00C22AC2">
        <w:rPr>
          <w:color w:val="auto"/>
          <w:lang w:val="cs-CZ"/>
        </w:rPr>
        <w:t>6</w:t>
      </w:r>
      <w:r w:rsidR="00012366" w:rsidRPr="00D72991">
        <w:rPr>
          <w:color w:val="auto"/>
          <w:lang w:val="cs-CZ"/>
        </w:rPr>
        <w:t>]</w:t>
      </w:r>
      <w:r w:rsidR="00012366">
        <w:rPr>
          <w:color w:val="auto"/>
          <w:lang w:val="cs-CZ"/>
        </w:rPr>
        <w:t>.</w:t>
      </w:r>
      <w:r w:rsidR="009815D7">
        <w:rPr>
          <w:color w:val="auto"/>
          <w:lang w:val="cs-CZ"/>
        </w:rPr>
        <w:t xml:space="preserve"> </w:t>
      </w:r>
      <w:bookmarkEnd w:id="1"/>
      <w:bookmarkEnd w:id="2"/>
    </w:p>
    <w:p w14:paraId="37691682" w14:textId="07B54BBA" w:rsidR="00283342" w:rsidRDefault="008509AC" w:rsidP="00DD2B36">
      <w:pPr>
        <w:pStyle w:val="MDPI31text"/>
        <w:rPr>
          <w:lang w:val="cs-CZ"/>
        </w:rPr>
      </w:pPr>
      <w:r>
        <w:rPr>
          <w:lang w:val="cs-CZ"/>
        </w:rPr>
        <w:t xml:space="preserve">Vliv cen jednotlivých komodit byl zkoumán za pomocí regresní a korelační analýzy. Z této analýzy vyplynulo, že </w:t>
      </w:r>
      <w:r w:rsidR="003F432C">
        <w:rPr>
          <w:lang w:val="cs-CZ"/>
        </w:rPr>
        <w:t xml:space="preserve">ze všech zkoumaných </w:t>
      </w:r>
      <w:r w:rsidR="00360983">
        <w:rPr>
          <w:lang w:val="cs-CZ"/>
        </w:rPr>
        <w:t xml:space="preserve">komodit má na HDP největší vliv cena uhlí </w:t>
      </w:r>
      <w:r w:rsidR="0067007A">
        <w:rPr>
          <w:lang w:val="cs-CZ"/>
        </w:rPr>
        <w:t>–</w:t>
      </w:r>
      <w:r w:rsidR="00360983">
        <w:rPr>
          <w:lang w:val="cs-CZ"/>
        </w:rPr>
        <w:t xml:space="preserve"> </w:t>
      </w:r>
      <w:r w:rsidR="0067007A">
        <w:rPr>
          <w:lang w:val="cs-CZ"/>
        </w:rPr>
        <w:t>korelačn</w:t>
      </w:r>
      <w:r w:rsidR="00CF7228">
        <w:rPr>
          <w:lang w:val="cs-CZ"/>
        </w:rPr>
        <w:t>í</w:t>
      </w:r>
      <w:r w:rsidR="0067007A">
        <w:rPr>
          <w:lang w:val="cs-CZ"/>
        </w:rPr>
        <w:t xml:space="preserve"> koeficient se rovn</w:t>
      </w:r>
      <w:r w:rsidR="00867BD8">
        <w:rPr>
          <w:lang w:val="cs-CZ"/>
        </w:rPr>
        <w:t>á</w:t>
      </w:r>
      <w:r w:rsidR="0067007A">
        <w:rPr>
          <w:lang w:val="cs-CZ"/>
        </w:rPr>
        <w:t xml:space="preserve"> 0,758. </w:t>
      </w:r>
      <w:r w:rsidR="00547B5C">
        <w:rPr>
          <w:lang w:val="cs-CZ"/>
        </w:rPr>
        <w:t>Korelační koeficient pro závislost ropy na celosvětovém HDP</w:t>
      </w:r>
      <w:r w:rsidR="00867BD8">
        <w:rPr>
          <w:lang w:val="cs-CZ"/>
        </w:rPr>
        <w:t xml:space="preserve"> je 0,682, což </w:t>
      </w:r>
      <w:r w:rsidR="00624CF4">
        <w:rPr>
          <w:lang w:val="cs-CZ"/>
        </w:rPr>
        <w:t xml:space="preserve">stále značí relativně silnou </w:t>
      </w:r>
      <w:r w:rsidR="00615CCC">
        <w:rPr>
          <w:lang w:val="cs-CZ"/>
        </w:rPr>
        <w:t>závislost</w:t>
      </w:r>
      <w:r w:rsidR="00624CF4">
        <w:rPr>
          <w:lang w:val="cs-CZ"/>
        </w:rPr>
        <w:t xml:space="preserve">. </w:t>
      </w:r>
      <w:r w:rsidR="006D72F1">
        <w:rPr>
          <w:lang w:val="cs-CZ"/>
        </w:rPr>
        <w:t xml:space="preserve">Zvláštní případ </w:t>
      </w:r>
      <w:r w:rsidR="00A11E52">
        <w:rPr>
          <w:lang w:val="cs-CZ"/>
        </w:rPr>
        <w:t xml:space="preserve">nastal u závislosti cen zemního plynu na HDP, </w:t>
      </w:r>
      <w:r w:rsidR="00DB64FD">
        <w:rPr>
          <w:lang w:val="cs-CZ"/>
        </w:rPr>
        <w:t xml:space="preserve">bylo zjištěno, že se zde jedná o polynomickou regresi 1. stupně (kvadratická funkce). </w:t>
      </w:r>
      <w:r w:rsidR="00BF175E">
        <w:rPr>
          <w:lang w:val="cs-CZ"/>
        </w:rPr>
        <w:t xml:space="preserve">Koeficient determinace </w:t>
      </w:r>
      <w:r w:rsidR="0030525E">
        <w:rPr>
          <w:lang w:val="cs-CZ"/>
        </w:rPr>
        <w:t>R</w:t>
      </w:r>
      <w:r w:rsidR="0030525E" w:rsidRPr="0030525E">
        <w:rPr>
          <w:vertAlign w:val="superscript"/>
          <w:lang w:val="cs-CZ"/>
        </w:rPr>
        <w:t>2</w:t>
      </w:r>
      <w:r w:rsidR="0030525E">
        <w:rPr>
          <w:lang w:val="cs-CZ"/>
        </w:rPr>
        <w:t xml:space="preserve"> se rovna 0,5426</w:t>
      </w:r>
      <w:r w:rsidR="00D53A67">
        <w:rPr>
          <w:lang w:val="cs-CZ"/>
        </w:rPr>
        <w:t>.</w:t>
      </w:r>
    </w:p>
    <w:p w14:paraId="5B960CB5" w14:textId="5E674010" w:rsidR="008B0D70" w:rsidRDefault="00821179" w:rsidP="00DD2B36">
      <w:pPr>
        <w:pStyle w:val="MDPI31text"/>
        <w:rPr>
          <w:color w:val="auto"/>
          <w:lang w:val="cs-CZ"/>
        </w:rPr>
      </w:pPr>
      <w:r>
        <w:rPr>
          <w:color w:val="auto"/>
          <w:lang w:val="cs-CZ"/>
        </w:rPr>
        <w:t>Závěr práce se věnuje jevu zvaném</w:t>
      </w:r>
      <w:r w:rsidR="00A7512D">
        <w:rPr>
          <w:color w:val="auto"/>
          <w:lang w:val="cs-CZ"/>
        </w:rPr>
        <w:t>u</w:t>
      </w:r>
      <w:r>
        <w:rPr>
          <w:color w:val="auto"/>
          <w:lang w:val="cs-CZ"/>
        </w:rPr>
        <w:t xml:space="preserve"> </w:t>
      </w:r>
      <w:r w:rsidR="00AC1953">
        <w:rPr>
          <w:color w:val="auto"/>
          <w:lang w:val="cs-CZ"/>
        </w:rPr>
        <w:t>„Prokletí přírodních zdrojů“</w:t>
      </w:r>
      <w:r w:rsidR="0059125E">
        <w:rPr>
          <w:color w:val="auto"/>
          <w:lang w:val="cs-CZ"/>
        </w:rPr>
        <w:t xml:space="preserve">, který popisuje </w:t>
      </w:r>
      <w:r w:rsidR="00ED0D8E">
        <w:rPr>
          <w:color w:val="auto"/>
          <w:lang w:val="cs-CZ"/>
        </w:rPr>
        <w:t xml:space="preserve">ekonomické </w:t>
      </w:r>
      <w:r w:rsidR="00705779">
        <w:rPr>
          <w:color w:val="auto"/>
          <w:lang w:val="cs-CZ"/>
        </w:rPr>
        <w:t>selhání zemí</w:t>
      </w:r>
      <w:r w:rsidR="00AC1953">
        <w:rPr>
          <w:color w:val="auto"/>
          <w:lang w:val="cs-CZ"/>
        </w:rPr>
        <w:t xml:space="preserve"> </w:t>
      </w:r>
      <w:r w:rsidR="00ED0D8E">
        <w:rPr>
          <w:color w:val="auto"/>
          <w:lang w:val="cs-CZ"/>
        </w:rPr>
        <w:t xml:space="preserve">bohatých </w:t>
      </w:r>
      <w:r w:rsidR="008341F1">
        <w:rPr>
          <w:color w:val="auto"/>
          <w:lang w:val="cs-CZ"/>
        </w:rPr>
        <w:t>na přírodní zdroje</w:t>
      </w:r>
      <w:r w:rsidR="00AD241D">
        <w:rPr>
          <w:color w:val="auto"/>
          <w:lang w:val="cs-CZ"/>
        </w:rPr>
        <w:t xml:space="preserve"> a vyvrací základní předpoklad</w:t>
      </w:r>
      <w:r w:rsidR="000B3B6A">
        <w:rPr>
          <w:color w:val="auto"/>
          <w:lang w:val="cs-CZ"/>
        </w:rPr>
        <w:t xml:space="preserve">, že každá země bohatá na přírodní zdroje musí být </w:t>
      </w:r>
      <w:r w:rsidR="007B470B">
        <w:rPr>
          <w:color w:val="auto"/>
          <w:lang w:val="cs-CZ"/>
        </w:rPr>
        <w:t>ekonomicky vyspěla.</w:t>
      </w:r>
      <w:r w:rsidR="000B3B6A">
        <w:rPr>
          <w:color w:val="auto"/>
          <w:lang w:val="cs-CZ"/>
        </w:rPr>
        <w:t xml:space="preserve"> </w:t>
      </w:r>
      <w:r w:rsidR="00D764CA">
        <w:rPr>
          <w:color w:val="auto"/>
          <w:lang w:val="cs-CZ"/>
        </w:rPr>
        <w:t xml:space="preserve">Hlavními důvody pro </w:t>
      </w:r>
      <w:r w:rsidR="0086230B">
        <w:rPr>
          <w:color w:val="auto"/>
          <w:lang w:val="cs-CZ"/>
        </w:rPr>
        <w:t xml:space="preserve">ekonomické selhání jsou volatilita </w:t>
      </w:r>
      <w:r w:rsidR="0086230B">
        <w:rPr>
          <w:color w:val="auto"/>
          <w:lang w:val="cs-CZ"/>
        </w:rPr>
        <w:lastRenderedPageBreak/>
        <w:t xml:space="preserve">v příjmech, válečné konflikty, nedostatečná politická a institucionální kvalita, nebo </w:t>
      </w:r>
      <w:r w:rsidR="00C74C0F">
        <w:rPr>
          <w:color w:val="auto"/>
          <w:lang w:val="cs-CZ"/>
        </w:rPr>
        <w:t>také</w:t>
      </w:r>
      <w:r w:rsidR="0086230B">
        <w:rPr>
          <w:color w:val="auto"/>
          <w:lang w:val="cs-CZ"/>
        </w:rPr>
        <w:t xml:space="preserve"> pojem zvaný „holandská nemoc“. </w:t>
      </w:r>
      <w:r w:rsidR="007A2FB1">
        <w:rPr>
          <w:color w:val="auto"/>
          <w:lang w:val="cs-CZ"/>
        </w:rPr>
        <w:t>Kapitola je doplněna i o</w:t>
      </w:r>
      <w:r w:rsidR="000754E3">
        <w:rPr>
          <w:color w:val="auto"/>
          <w:lang w:val="cs-CZ"/>
        </w:rPr>
        <w:t xml:space="preserve"> </w:t>
      </w:r>
      <w:r w:rsidR="00BB1956">
        <w:rPr>
          <w:color w:val="auto"/>
          <w:lang w:val="cs-CZ"/>
        </w:rPr>
        <w:t xml:space="preserve">popis výzkumu </w:t>
      </w:r>
      <w:r w:rsidR="00794A73">
        <w:rPr>
          <w:color w:val="auto"/>
          <w:lang w:val="cs-CZ"/>
        </w:rPr>
        <w:t>Sachse a Warnera z roku 1997, kteří zkoumali vztah mezi podílem exportu přírodních zdrojů na HDP a ekonomickým růstem</w:t>
      </w:r>
      <w:r w:rsidR="00272F3C">
        <w:rPr>
          <w:color w:val="auto"/>
          <w:lang w:val="cs-CZ"/>
        </w:rPr>
        <w:t xml:space="preserve"> [</w:t>
      </w:r>
      <w:r w:rsidR="001A429E">
        <w:rPr>
          <w:color w:val="auto"/>
          <w:lang w:val="cs-CZ"/>
        </w:rPr>
        <w:t>7</w:t>
      </w:r>
      <w:r w:rsidR="00272F3C">
        <w:rPr>
          <w:color w:val="auto"/>
          <w:lang w:val="cs-CZ"/>
        </w:rPr>
        <w:t>]</w:t>
      </w:r>
      <w:r w:rsidR="00794A73">
        <w:rPr>
          <w:color w:val="auto"/>
          <w:lang w:val="cs-CZ"/>
        </w:rPr>
        <w:t xml:space="preserve">. </w:t>
      </w:r>
    </w:p>
    <w:p w14:paraId="5BDD3E84" w14:textId="77777777" w:rsidR="00E5042F" w:rsidRPr="005021A5" w:rsidRDefault="00E5042F" w:rsidP="00E5042F">
      <w:pPr>
        <w:pStyle w:val="MDPI21heading1"/>
        <w:rPr>
          <w:lang w:val="cs-CZ"/>
        </w:rPr>
      </w:pPr>
      <w:r w:rsidRPr="005021A5">
        <w:rPr>
          <w:lang w:val="cs-CZ" w:eastAsia="zh-CN"/>
        </w:rPr>
        <w:t xml:space="preserve">2. </w:t>
      </w:r>
      <w:r w:rsidR="005021A5" w:rsidRPr="005021A5">
        <w:rPr>
          <w:lang w:val="cs-CZ"/>
        </w:rPr>
        <w:t>Data a metodické přístupy</w:t>
      </w:r>
      <w:r w:rsidRPr="005021A5">
        <w:rPr>
          <w:lang w:val="cs-CZ"/>
        </w:rPr>
        <w:t xml:space="preserve"> </w:t>
      </w:r>
    </w:p>
    <w:p w14:paraId="4F231C2B" w14:textId="5ED685B7" w:rsidR="00722AF4" w:rsidRDefault="00722AF4" w:rsidP="00185A1D">
      <w:pPr>
        <w:pStyle w:val="MDPI31text"/>
        <w:rPr>
          <w:lang w:val="cs-CZ"/>
        </w:rPr>
      </w:pPr>
      <w:r>
        <w:rPr>
          <w:lang w:val="cs-CZ"/>
        </w:rPr>
        <w:t xml:space="preserve">Data k jednotlivým analýzám </w:t>
      </w:r>
      <w:r w:rsidR="00366A6A">
        <w:rPr>
          <w:lang w:val="cs-CZ"/>
        </w:rPr>
        <w:t xml:space="preserve">byla získávána </w:t>
      </w:r>
      <w:r w:rsidR="00FD398C">
        <w:rPr>
          <w:lang w:val="cs-CZ"/>
        </w:rPr>
        <w:t xml:space="preserve">pomocí rešerše internetových zdrojů a vědeckých </w:t>
      </w:r>
      <w:r w:rsidR="00CB5867">
        <w:rPr>
          <w:lang w:val="cs-CZ"/>
        </w:rPr>
        <w:t>článků</w:t>
      </w:r>
      <w:r w:rsidR="002530B3">
        <w:rPr>
          <w:lang w:val="cs-CZ"/>
        </w:rPr>
        <w:t>, zdroje jsou uvedeny v</w:t>
      </w:r>
      <w:r w:rsidR="00981282">
        <w:rPr>
          <w:lang w:val="cs-CZ"/>
        </w:rPr>
        <w:t xml:space="preserve"> kapitole „reference“ na konci dokumentu. </w:t>
      </w:r>
    </w:p>
    <w:p w14:paraId="18620100" w14:textId="0319BA1A" w:rsidR="008C6129" w:rsidRDefault="00D81FCF" w:rsidP="00185A1D">
      <w:pPr>
        <w:pStyle w:val="MDPI31text"/>
        <w:rPr>
          <w:lang w:val="cs-CZ"/>
        </w:rPr>
      </w:pPr>
      <w:r>
        <w:rPr>
          <w:lang w:val="cs-CZ"/>
        </w:rPr>
        <w:t>Pro výpočet podílu exportu na HDP by</w:t>
      </w:r>
      <w:r w:rsidR="002C421E">
        <w:rPr>
          <w:lang w:val="cs-CZ"/>
        </w:rPr>
        <w:t xml:space="preserve">l využit prostý podíl </w:t>
      </w:r>
      <w:r w:rsidR="00460CD6">
        <w:rPr>
          <w:lang w:val="cs-CZ"/>
        </w:rPr>
        <w:t>celosvětové</w:t>
      </w:r>
      <w:r w:rsidR="00EF767F">
        <w:rPr>
          <w:lang w:val="cs-CZ"/>
        </w:rPr>
        <w:t xml:space="preserve">ho </w:t>
      </w:r>
      <w:r w:rsidR="00A84692">
        <w:rPr>
          <w:lang w:val="cs-CZ"/>
        </w:rPr>
        <w:t>HDP</w:t>
      </w:r>
      <w:r w:rsidR="0032437F">
        <w:rPr>
          <w:lang w:val="cs-CZ"/>
        </w:rPr>
        <w:t xml:space="preserve"> </w:t>
      </w:r>
      <w:r w:rsidR="00922172">
        <w:rPr>
          <w:lang w:val="cs-CZ"/>
        </w:rPr>
        <w:t xml:space="preserve">a </w:t>
      </w:r>
      <w:r w:rsidR="00471486">
        <w:rPr>
          <w:lang w:val="cs-CZ"/>
        </w:rPr>
        <w:t>exportu dané kom</w:t>
      </w:r>
      <w:r w:rsidR="00084840">
        <w:rPr>
          <w:lang w:val="cs-CZ"/>
        </w:rPr>
        <w:t>odity</w:t>
      </w:r>
      <w:r w:rsidR="00793859">
        <w:rPr>
          <w:lang w:val="cs-CZ"/>
        </w:rPr>
        <w:t xml:space="preserve"> a údaje následně zaneseny do tabulky. </w:t>
      </w:r>
    </w:p>
    <w:p w14:paraId="4A3B6616" w14:textId="74E1E987" w:rsidR="00084840" w:rsidRPr="00002C38" w:rsidRDefault="00084840" w:rsidP="00185A1D">
      <w:pPr>
        <w:pStyle w:val="MDPI31text"/>
        <w:rPr>
          <w:lang w:val="cs-CZ"/>
        </w:rPr>
      </w:pPr>
      <w:r>
        <w:rPr>
          <w:lang w:val="cs-CZ"/>
        </w:rPr>
        <w:t xml:space="preserve">Pro </w:t>
      </w:r>
      <w:r w:rsidR="005B354B">
        <w:rPr>
          <w:lang w:val="cs-CZ"/>
        </w:rPr>
        <w:t>zjištění</w:t>
      </w:r>
      <w:r>
        <w:rPr>
          <w:lang w:val="cs-CZ"/>
        </w:rPr>
        <w:t xml:space="preserve"> vlivu </w:t>
      </w:r>
      <w:r w:rsidR="009004E1">
        <w:rPr>
          <w:lang w:val="cs-CZ"/>
        </w:rPr>
        <w:t xml:space="preserve">cen komodit </w:t>
      </w:r>
      <w:r w:rsidR="0030529D">
        <w:rPr>
          <w:lang w:val="cs-CZ"/>
        </w:rPr>
        <w:t xml:space="preserve">na celosvětovém HDP byla </w:t>
      </w:r>
      <w:r w:rsidR="002375C1">
        <w:rPr>
          <w:lang w:val="cs-CZ"/>
        </w:rPr>
        <w:t xml:space="preserve">využita regresní </w:t>
      </w:r>
      <w:r w:rsidR="00A001DC">
        <w:rPr>
          <w:lang w:val="cs-CZ"/>
        </w:rPr>
        <w:t xml:space="preserve">a korelační analýza. </w:t>
      </w:r>
    </w:p>
    <w:p w14:paraId="08E5B739" w14:textId="77777777" w:rsidR="00E5042F" w:rsidRPr="005021A5" w:rsidRDefault="005021A5" w:rsidP="00E5042F">
      <w:pPr>
        <w:pStyle w:val="MDPI21heading1"/>
        <w:rPr>
          <w:lang w:val="cs-CZ"/>
        </w:rPr>
      </w:pPr>
      <w:r w:rsidRPr="005021A5">
        <w:rPr>
          <w:lang w:val="cs-CZ"/>
        </w:rPr>
        <w:t>3. Výsledky</w:t>
      </w:r>
    </w:p>
    <w:p w14:paraId="3677C211" w14:textId="66CEB1C0" w:rsidR="00C62777" w:rsidRDefault="004D763A" w:rsidP="00185A1D">
      <w:pPr>
        <w:pStyle w:val="MDPI31text"/>
        <w:rPr>
          <w:lang w:val="cs-CZ"/>
        </w:rPr>
      </w:pPr>
      <w:r>
        <w:rPr>
          <w:lang w:val="cs-CZ"/>
        </w:rPr>
        <w:t>V této kapito</w:t>
      </w:r>
      <w:r w:rsidR="00802BC7">
        <w:rPr>
          <w:lang w:val="cs-CZ"/>
        </w:rPr>
        <w:t>le</w:t>
      </w:r>
      <w:r>
        <w:rPr>
          <w:lang w:val="cs-CZ"/>
        </w:rPr>
        <w:t xml:space="preserve"> jsou blíže </w:t>
      </w:r>
      <w:r w:rsidR="006A400D">
        <w:rPr>
          <w:lang w:val="cs-CZ"/>
        </w:rPr>
        <w:t>specifikovány</w:t>
      </w:r>
      <w:r w:rsidR="00802BC7">
        <w:rPr>
          <w:lang w:val="cs-CZ"/>
        </w:rPr>
        <w:t xml:space="preserve"> výsledky </w:t>
      </w:r>
      <w:r w:rsidR="006A400D">
        <w:rPr>
          <w:lang w:val="cs-CZ"/>
        </w:rPr>
        <w:t>této práce. Podkladové údaje jsou nejdříve co nejpřesněji popsány</w:t>
      </w:r>
      <w:r w:rsidR="00334A1A">
        <w:rPr>
          <w:lang w:val="cs-CZ"/>
        </w:rPr>
        <w:t xml:space="preserve">, </w:t>
      </w:r>
      <w:r w:rsidR="001B66E0">
        <w:rPr>
          <w:lang w:val="cs-CZ"/>
        </w:rPr>
        <w:t xml:space="preserve">na ně </w:t>
      </w:r>
      <w:r w:rsidR="00334A1A">
        <w:rPr>
          <w:lang w:val="cs-CZ"/>
        </w:rPr>
        <w:t xml:space="preserve">poté </w:t>
      </w:r>
      <w:r w:rsidR="00BD0419">
        <w:rPr>
          <w:lang w:val="cs-CZ"/>
        </w:rPr>
        <w:t>navazují</w:t>
      </w:r>
      <w:r w:rsidR="00334A1A">
        <w:rPr>
          <w:lang w:val="cs-CZ"/>
        </w:rPr>
        <w:t xml:space="preserve"> vlastní analýzy</w:t>
      </w:r>
    </w:p>
    <w:p w14:paraId="34BF4589" w14:textId="47A458C2" w:rsidR="00E5042F" w:rsidRDefault="00E5042F" w:rsidP="007748B9">
      <w:pPr>
        <w:pStyle w:val="MDPI22heading2"/>
        <w:rPr>
          <w:lang w:val="cs-CZ"/>
        </w:rPr>
      </w:pPr>
      <w:r w:rsidRPr="005021A5">
        <w:rPr>
          <w:lang w:val="cs-CZ"/>
        </w:rPr>
        <w:t xml:space="preserve">3.1. </w:t>
      </w:r>
      <w:r w:rsidR="00334A1A">
        <w:rPr>
          <w:lang w:val="cs-CZ"/>
        </w:rPr>
        <w:t>Celosvětové HDP</w:t>
      </w:r>
    </w:p>
    <w:p w14:paraId="25E825AE" w14:textId="2588B198" w:rsidR="00847E8D" w:rsidRDefault="00847E8D" w:rsidP="00185A1D">
      <w:pPr>
        <w:pStyle w:val="MDPI31text"/>
        <w:rPr>
          <w:lang w:val="cs-CZ"/>
        </w:rPr>
      </w:pPr>
      <w:r>
        <w:rPr>
          <w:lang w:val="cs-CZ"/>
        </w:rPr>
        <w:t xml:space="preserve">Pro zjištění vlivu </w:t>
      </w:r>
      <w:r w:rsidR="00E622A8">
        <w:rPr>
          <w:lang w:val="cs-CZ"/>
        </w:rPr>
        <w:t xml:space="preserve">vzácných </w:t>
      </w:r>
      <w:r w:rsidR="00E92854">
        <w:rPr>
          <w:lang w:val="cs-CZ"/>
        </w:rPr>
        <w:t>zdrojů na globální ekonomiku bylo nejdříve nutno zjistit celosvětové HDP.</w:t>
      </w:r>
    </w:p>
    <w:p w14:paraId="73261A2B" w14:textId="383640A4" w:rsidR="00232E4F" w:rsidRPr="00944415" w:rsidRDefault="00CD529C" w:rsidP="00185A1D">
      <w:pPr>
        <w:pStyle w:val="MDPI31text"/>
        <w:rPr>
          <w:lang w:val="cs-CZ"/>
        </w:rPr>
      </w:pPr>
      <w:r>
        <w:rPr>
          <w:lang w:val="cs-CZ"/>
        </w:rPr>
        <w:t xml:space="preserve">Aktuální celosvětové HDP je přibližně </w:t>
      </w:r>
      <w:r w:rsidR="002508D4" w:rsidRPr="002508D4">
        <w:rPr>
          <w:lang w:val="cs-CZ"/>
        </w:rPr>
        <w:t>8</w:t>
      </w:r>
      <w:r w:rsidR="002508D4">
        <w:rPr>
          <w:lang w:val="cs-CZ"/>
        </w:rPr>
        <w:t>2 </w:t>
      </w:r>
      <w:r w:rsidR="00562E34">
        <w:rPr>
          <w:lang w:val="cs-CZ"/>
        </w:rPr>
        <w:t>bilionů USD</w:t>
      </w:r>
      <w:r w:rsidR="00EC39A7">
        <w:rPr>
          <w:lang w:val="cs-CZ"/>
        </w:rPr>
        <w:t>. V</w:t>
      </w:r>
      <w:r w:rsidR="005548F6">
        <w:rPr>
          <w:lang w:val="cs-CZ"/>
        </w:rPr>
        <w:t> </w:t>
      </w:r>
      <w:r w:rsidR="008A698F">
        <w:rPr>
          <w:lang w:val="cs-CZ"/>
        </w:rPr>
        <w:t>přepočtu</w:t>
      </w:r>
      <w:r w:rsidR="005548F6">
        <w:rPr>
          <w:lang w:val="cs-CZ"/>
        </w:rPr>
        <w:t xml:space="preserve"> na obyvatele mělo HDP v </w:t>
      </w:r>
      <w:r w:rsidR="00232E4F">
        <w:rPr>
          <w:lang w:val="cs-CZ"/>
        </w:rPr>
        <w:t>roce 2020</w:t>
      </w:r>
      <w:r w:rsidR="005548F6">
        <w:rPr>
          <w:lang w:val="cs-CZ"/>
        </w:rPr>
        <w:t xml:space="preserve"> </w:t>
      </w:r>
      <w:r w:rsidR="00232E4F">
        <w:rPr>
          <w:lang w:val="cs-CZ"/>
        </w:rPr>
        <w:t xml:space="preserve">hodnotu </w:t>
      </w:r>
      <w:r w:rsidR="00232E4F" w:rsidRPr="00232E4F">
        <w:rPr>
          <w:lang w:val="cs-CZ"/>
        </w:rPr>
        <w:t>$10</w:t>
      </w:r>
      <w:r w:rsidR="005548F6" w:rsidRPr="00944415">
        <w:rPr>
          <w:lang w:val="cs-CZ"/>
        </w:rPr>
        <w:t> </w:t>
      </w:r>
      <w:r w:rsidR="00232E4F" w:rsidRPr="00232E4F">
        <w:rPr>
          <w:lang w:val="cs-CZ"/>
        </w:rPr>
        <w:t>909</w:t>
      </w:r>
      <w:r w:rsidR="003816A0">
        <w:rPr>
          <w:lang w:val="cs-CZ"/>
        </w:rPr>
        <w:t xml:space="preserve"> [</w:t>
      </w:r>
      <w:r w:rsidR="00C22AC2">
        <w:rPr>
          <w:lang w:val="cs-CZ"/>
        </w:rPr>
        <w:t>5</w:t>
      </w:r>
      <w:r w:rsidR="003816A0">
        <w:rPr>
          <w:lang w:val="cs-CZ"/>
        </w:rPr>
        <w:t>]</w:t>
      </w:r>
      <w:r w:rsidR="005548F6" w:rsidRPr="00944415">
        <w:rPr>
          <w:lang w:val="cs-CZ"/>
        </w:rPr>
        <w:t xml:space="preserve">. </w:t>
      </w:r>
    </w:p>
    <w:p w14:paraId="49E7DD15" w14:textId="60356D9B" w:rsidR="001B43C3" w:rsidRDefault="006836B0" w:rsidP="00185A1D">
      <w:pPr>
        <w:pStyle w:val="MDPI31text"/>
      </w:pPr>
      <w:r w:rsidRPr="00944415">
        <w:rPr>
          <w:lang w:val="cs-CZ"/>
        </w:rPr>
        <w:tab/>
        <w:t xml:space="preserve">Na grafu níže je vývoj celosvětového HDP v přepočtu na obyvatele za období od roku </w:t>
      </w:r>
      <w:r w:rsidR="001D2720" w:rsidRPr="00944415">
        <w:rPr>
          <w:lang w:val="cs-CZ"/>
        </w:rPr>
        <w:t>1980–2020</w:t>
      </w:r>
      <w:r w:rsidR="00E74E2C" w:rsidRPr="00944415">
        <w:rPr>
          <w:lang w:val="cs-CZ"/>
        </w:rPr>
        <w:t xml:space="preserve">. Za toto období HDP rostlo s výjimkou období od roku </w:t>
      </w:r>
      <w:r w:rsidR="0004484D" w:rsidRPr="00944415">
        <w:rPr>
          <w:lang w:val="cs-CZ"/>
        </w:rPr>
        <w:t xml:space="preserve">2007 do roku 2015, kdy se svět potýkal </w:t>
      </w:r>
      <w:r w:rsidR="001D37B6" w:rsidRPr="00944415">
        <w:rPr>
          <w:lang w:val="cs-CZ"/>
        </w:rPr>
        <w:t xml:space="preserve">s tzv. Velkou recesí, což byl všeobecný celosvětový ekonomický pokles (mimo jiné dáno </w:t>
      </w:r>
      <w:r w:rsidR="008B4CDB" w:rsidRPr="00944415">
        <w:rPr>
          <w:lang w:val="cs-CZ"/>
        </w:rPr>
        <w:t xml:space="preserve">i vysokou cenou ropy). </w:t>
      </w:r>
      <w:r w:rsidR="000E214D" w:rsidRPr="00944415">
        <w:rPr>
          <w:lang w:val="cs-CZ"/>
        </w:rPr>
        <w:t>Další pokles zažíváme od roku 2020 doposud. Tento pokle</w:t>
      </w:r>
      <w:r w:rsidR="00944415" w:rsidRPr="00944415">
        <w:rPr>
          <w:lang w:val="cs-CZ"/>
        </w:rPr>
        <w:t>s je zapříčiněn koronavirovou krizí</w:t>
      </w:r>
      <w:r w:rsidR="00944415">
        <w:t>.</w:t>
      </w:r>
    </w:p>
    <w:p w14:paraId="64A3FC66" w14:textId="77777777" w:rsidR="00185A1D" w:rsidRDefault="00185A1D" w:rsidP="00185A1D">
      <w:pPr>
        <w:pStyle w:val="MDPI31text"/>
      </w:pPr>
    </w:p>
    <w:p w14:paraId="70BF2EB0" w14:textId="77777777" w:rsidR="00D8112D" w:rsidRDefault="0010735B" w:rsidP="0004491C">
      <w:pPr>
        <w:pStyle w:val="MDPI33textspaceafter"/>
        <w:ind w:firstLine="0"/>
        <w:jc w:val="center"/>
      </w:pPr>
      <w:r>
        <w:rPr>
          <w:noProof/>
        </w:rPr>
        <w:drawing>
          <wp:inline distT="0" distB="0" distL="0" distR="0" wp14:anchorId="4DC08FC1" wp14:editId="3D2ABA21">
            <wp:extent cx="4260273" cy="2147455"/>
            <wp:effectExtent l="0" t="0" r="6985" b="5715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88B89C7D-09A8-4A16-8FFB-5DD48D8ED7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24DCB67F" w14:textId="35B53801" w:rsidR="00E92854" w:rsidRPr="00E71509" w:rsidRDefault="00D8112D" w:rsidP="00E71509">
      <w:pPr>
        <w:pStyle w:val="MDPI51figurecaption"/>
      </w:pPr>
      <w:r w:rsidRPr="00E71509">
        <w:rPr>
          <w:b/>
          <w:bCs/>
        </w:rPr>
        <w:t xml:space="preserve">Graf </w:t>
      </w:r>
      <w:r w:rsidRPr="00E71509">
        <w:rPr>
          <w:b/>
          <w:bCs/>
        </w:rPr>
        <w:fldChar w:fldCharType="begin"/>
      </w:r>
      <w:r w:rsidRPr="00E71509">
        <w:rPr>
          <w:b/>
          <w:bCs/>
        </w:rPr>
        <w:instrText xml:space="preserve"> SEQ Graf \* ARABIC </w:instrText>
      </w:r>
      <w:r w:rsidRPr="00E71509">
        <w:rPr>
          <w:b/>
          <w:bCs/>
        </w:rPr>
        <w:fldChar w:fldCharType="separate"/>
      </w:r>
      <w:r w:rsidR="003E71FF">
        <w:rPr>
          <w:b/>
          <w:bCs/>
          <w:noProof/>
        </w:rPr>
        <w:t>1</w:t>
      </w:r>
      <w:r w:rsidRPr="00E71509">
        <w:rPr>
          <w:b/>
          <w:bCs/>
        </w:rPr>
        <w:fldChar w:fldCharType="end"/>
      </w:r>
      <w:r w:rsidR="001B43C3" w:rsidRPr="00E71509">
        <w:rPr>
          <w:b/>
          <w:bCs/>
        </w:rPr>
        <w:t>.</w:t>
      </w:r>
      <w:r w:rsidRPr="00E71509">
        <w:t xml:space="preserve"> Celosvětové HDP per capita (Zdroj: vlastní zpracování, dle THEWORLDBANK</w:t>
      </w:r>
      <w:r w:rsidR="00CD6048" w:rsidRPr="00E71509">
        <w:t xml:space="preserve"> [</w:t>
      </w:r>
      <w:r w:rsidR="00E70FDB" w:rsidRPr="00E71509">
        <w:t>3</w:t>
      </w:r>
      <w:r w:rsidR="00CD6048" w:rsidRPr="00E71509">
        <w:t>]</w:t>
      </w:r>
      <w:r w:rsidR="00507A5C" w:rsidRPr="00E71509">
        <w:t>)</w:t>
      </w:r>
      <w:r w:rsidR="008A07B2" w:rsidRPr="00E71509">
        <w:t>.</w:t>
      </w:r>
    </w:p>
    <w:p w14:paraId="28DB5C95" w14:textId="5DAD1FD5" w:rsidR="00E5042F" w:rsidRDefault="00E5042F" w:rsidP="00E5042F">
      <w:pPr>
        <w:pStyle w:val="MDPI23heading3"/>
        <w:rPr>
          <w:lang w:val="cs-CZ"/>
        </w:rPr>
      </w:pPr>
      <w:r w:rsidRPr="005021A5">
        <w:rPr>
          <w:lang w:val="cs-CZ"/>
        </w:rPr>
        <w:t xml:space="preserve">3.1.1. </w:t>
      </w:r>
      <w:r w:rsidR="0048667F">
        <w:rPr>
          <w:lang w:val="cs-CZ"/>
        </w:rPr>
        <w:t>Celkové renty z přírodních zdrojů</w:t>
      </w:r>
    </w:p>
    <w:p w14:paraId="7A1F3CFE" w14:textId="1C5C9CF4" w:rsidR="00C62777" w:rsidRDefault="00CC3026" w:rsidP="00185A1D">
      <w:pPr>
        <w:pStyle w:val="MDPI31text"/>
        <w:rPr>
          <w:lang w:val="cs-CZ"/>
        </w:rPr>
      </w:pPr>
      <w:r>
        <w:rPr>
          <w:lang w:val="cs-CZ"/>
        </w:rPr>
        <w:t>Pro výpočet</w:t>
      </w:r>
      <w:r w:rsidR="00561435">
        <w:rPr>
          <w:lang w:val="cs-CZ"/>
        </w:rPr>
        <w:t xml:space="preserve"> </w:t>
      </w:r>
      <w:r>
        <w:rPr>
          <w:lang w:val="cs-CZ"/>
        </w:rPr>
        <w:t>o</w:t>
      </w:r>
      <w:r w:rsidR="00C50E47">
        <w:rPr>
          <w:lang w:val="cs-CZ"/>
        </w:rPr>
        <w:t>dhad</w:t>
      </w:r>
      <w:r>
        <w:rPr>
          <w:lang w:val="cs-CZ"/>
        </w:rPr>
        <w:t>u</w:t>
      </w:r>
      <w:r w:rsidR="00C50E47">
        <w:rPr>
          <w:lang w:val="cs-CZ"/>
        </w:rPr>
        <w:t xml:space="preserve"> rent z přírodních z</w:t>
      </w:r>
      <w:r w:rsidR="00DE7F2C">
        <w:rPr>
          <w:lang w:val="cs-CZ"/>
        </w:rPr>
        <w:t xml:space="preserve">drojů </w:t>
      </w:r>
      <w:r w:rsidR="00686CD1">
        <w:rPr>
          <w:lang w:val="cs-CZ"/>
        </w:rPr>
        <w:t>je nutné provést rozdíl mezi cenou komodi</w:t>
      </w:r>
      <w:r w:rsidR="00E77E10">
        <w:rPr>
          <w:lang w:val="cs-CZ"/>
        </w:rPr>
        <w:t>ty a její</w:t>
      </w:r>
      <w:r w:rsidR="009E763A">
        <w:rPr>
          <w:lang w:val="cs-CZ"/>
        </w:rPr>
        <w:t xml:space="preserve">m průměrným nákladem na výrobu. </w:t>
      </w:r>
      <w:r w:rsidR="0055345E">
        <w:rPr>
          <w:lang w:val="cs-CZ"/>
        </w:rPr>
        <w:t xml:space="preserve">Cena </w:t>
      </w:r>
      <w:r w:rsidR="002E4CA1">
        <w:rPr>
          <w:lang w:val="cs-CZ"/>
        </w:rPr>
        <w:t xml:space="preserve">komodity se </w:t>
      </w:r>
      <w:r w:rsidR="008A698F">
        <w:rPr>
          <w:lang w:val="cs-CZ"/>
        </w:rPr>
        <w:t>určuje</w:t>
      </w:r>
      <w:r w:rsidR="002E4CA1">
        <w:rPr>
          <w:lang w:val="cs-CZ"/>
        </w:rPr>
        <w:t xml:space="preserve"> odhadem </w:t>
      </w:r>
      <w:r w:rsidR="00212FD4">
        <w:rPr>
          <w:lang w:val="cs-CZ"/>
        </w:rPr>
        <w:t>světové ceny jednot</w:t>
      </w:r>
      <w:r w:rsidR="008C06EC">
        <w:rPr>
          <w:lang w:val="cs-CZ"/>
        </w:rPr>
        <w:t xml:space="preserve">ky konkrétních komodit a </w:t>
      </w:r>
      <w:r w:rsidR="008A698F">
        <w:rPr>
          <w:lang w:val="cs-CZ"/>
        </w:rPr>
        <w:t>odečtením</w:t>
      </w:r>
      <w:r w:rsidR="00CB7E5E">
        <w:rPr>
          <w:lang w:val="cs-CZ"/>
        </w:rPr>
        <w:t xml:space="preserve"> </w:t>
      </w:r>
      <w:r w:rsidR="002C2B57">
        <w:rPr>
          <w:lang w:val="cs-CZ"/>
        </w:rPr>
        <w:t>odhadu průměrných nákladů na těžbu dané suroviny.</w:t>
      </w:r>
      <w:r w:rsidR="00B115DA">
        <w:rPr>
          <w:lang w:val="cs-CZ"/>
        </w:rPr>
        <w:t xml:space="preserve"> </w:t>
      </w:r>
      <w:r w:rsidR="00FD53D6">
        <w:rPr>
          <w:lang w:val="cs-CZ"/>
        </w:rPr>
        <w:t>Pro urč</w:t>
      </w:r>
      <w:r w:rsidR="000F1C0C">
        <w:rPr>
          <w:lang w:val="cs-CZ"/>
        </w:rPr>
        <w:t xml:space="preserve">ení podílu jednotlivých komodit na HDP se </w:t>
      </w:r>
      <w:r w:rsidR="00AA7E04">
        <w:rPr>
          <w:lang w:val="cs-CZ"/>
        </w:rPr>
        <w:t>j</w:t>
      </w:r>
      <w:r w:rsidR="005E6C09">
        <w:rPr>
          <w:lang w:val="cs-CZ"/>
        </w:rPr>
        <w:t>ednotkové renty vynáso</w:t>
      </w:r>
      <w:r w:rsidR="00E32B48">
        <w:rPr>
          <w:lang w:val="cs-CZ"/>
        </w:rPr>
        <w:t xml:space="preserve">bí fyzickým množstvím </w:t>
      </w:r>
      <w:r w:rsidR="001D2720">
        <w:rPr>
          <w:lang w:val="cs-CZ"/>
        </w:rPr>
        <w:t>komodity,</w:t>
      </w:r>
      <w:r w:rsidR="00E32B48">
        <w:rPr>
          <w:lang w:val="cs-CZ"/>
        </w:rPr>
        <w:t xml:space="preserve"> které zem</w:t>
      </w:r>
      <w:r w:rsidR="00FD53D6">
        <w:rPr>
          <w:lang w:val="cs-CZ"/>
        </w:rPr>
        <w:t xml:space="preserve">ě </w:t>
      </w:r>
      <w:r w:rsidR="000F1C0C">
        <w:rPr>
          <w:lang w:val="cs-CZ"/>
        </w:rPr>
        <w:t>vytěží</w:t>
      </w:r>
      <w:r w:rsidR="00392FDA">
        <w:rPr>
          <w:lang w:val="cs-CZ"/>
        </w:rPr>
        <w:t xml:space="preserve">. </w:t>
      </w:r>
      <w:r w:rsidR="00FF1666">
        <w:rPr>
          <w:lang w:val="cs-CZ"/>
        </w:rPr>
        <w:t>O struktuře</w:t>
      </w:r>
      <w:r w:rsidR="00E9435F">
        <w:rPr>
          <w:lang w:val="cs-CZ"/>
        </w:rPr>
        <w:t xml:space="preserve"> </w:t>
      </w:r>
      <w:r w:rsidR="00FF1666">
        <w:rPr>
          <w:lang w:val="cs-CZ"/>
        </w:rPr>
        <w:t>ekonomiky jednotlivých států</w:t>
      </w:r>
      <w:r w:rsidR="00A7619B">
        <w:rPr>
          <w:lang w:val="cs-CZ"/>
        </w:rPr>
        <w:t xml:space="preserve"> (růst HDP, </w:t>
      </w:r>
      <w:r w:rsidR="00563E2C">
        <w:rPr>
          <w:lang w:val="cs-CZ"/>
        </w:rPr>
        <w:t xml:space="preserve">hustota obydlení, </w:t>
      </w:r>
      <w:r w:rsidR="00937A77">
        <w:rPr>
          <w:lang w:val="cs-CZ"/>
        </w:rPr>
        <w:t>státní výdaje</w:t>
      </w:r>
      <w:r w:rsidR="00107559">
        <w:rPr>
          <w:lang w:val="cs-CZ"/>
        </w:rPr>
        <w:t>)</w:t>
      </w:r>
      <w:r w:rsidR="00FF1666">
        <w:rPr>
          <w:lang w:val="cs-CZ"/>
        </w:rPr>
        <w:t xml:space="preserve"> a </w:t>
      </w:r>
      <w:r w:rsidR="00E9435F">
        <w:rPr>
          <w:lang w:val="cs-CZ"/>
        </w:rPr>
        <w:t>její</w:t>
      </w:r>
      <w:r w:rsidR="00015910">
        <w:rPr>
          <w:lang w:val="cs-CZ"/>
        </w:rPr>
        <w:t xml:space="preserve">m vlivu na </w:t>
      </w:r>
      <w:r w:rsidR="00E75BD9">
        <w:rPr>
          <w:lang w:val="cs-CZ"/>
        </w:rPr>
        <w:t xml:space="preserve">možnou rentu přírodních zdrojů pojednává </w:t>
      </w:r>
      <w:r w:rsidR="00E75BD9" w:rsidRPr="007748B9">
        <w:t xml:space="preserve">Economic </w:t>
      </w:r>
      <w:r w:rsidR="007748B9" w:rsidRPr="007748B9">
        <w:t>complicity</w:t>
      </w:r>
      <w:r w:rsidR="00E75BD9">
        <w:rPr>
          <w:lang w:val="cs-CZ"/>
        </w:rPr>
        <w:t xml:space="preserve"> inde</w:t>
      </w:r>
      <w:r w:rsidR="00446A5C">
        <w:rPr>
          <w:lang w:val="cs-CZ"/>
        </w:rPr>
        <w:t>x</w:t>
      </w:r>
      <w:r w:rsidR="00894C2A">
        <w:rPr>
          <w:lang w:val="cs-CZ"/>
        </w:rPr>
        <w:t xml:space="preserve"> </w:t>
      </w:r>
      <w:r w:rsidR="00AC28FA">
        <w:rPr>
          <w:lang w:val="cs-CZ"/>
        </w:rPr>
        <w:t>[</w:t>
      </w:r>
      <w:r w:rsidR="00A633F1">
        <w:rPr>
          <w:lang w:val="cs-CZ"/>
        </w:rPr>
        <w:t>2]</w:t>
      </w:r>
      <w:r w:rsidR="00446A5C">
        <w:rPr>
          <w:lang w:val="cs-CZ"/>
        </w:rPr>
        <w:t>.</w:t>
      </w:r>
      <w:r w:rsidR="00CA7FEE">
        <w:rPr>
          <w:lang w:val="cs-CZ"/>
        </w:rPr>
        <w:t xml:space="preserve"> </w:t>
      </w:r>
    </w:p>
    <w:p w14:paraId="7FE71C32" w14:textId="710062DC" w:rsidR="00561435" w:rsidRDefault="00561435" w:rsidP="00185A1D">
      <w:pPr>
        <w:pStyle w:val="MDPI31text"/>
        <w:rPr>
          <w:lang w:val="cs-CZ"/>
        </w:rPr>
      </w:pPr>
      <w:r>
        <w:rPr>
          <w:lang w:val="cs-CZ"/>
        </w:rPr>
        <w:t xml:space="preserve">Na grafu níže jsou tyto renty vyjádřený jako procentuální podíl HDP dané země. </w:t>
      </w:r>
      <w:r w:rsidR="00230369">
        <w:rPr>
          <w:lang w:val="cs-CZ"/>
        </w:rPr>
        <w:t xml:space="preserve">Z grafu je patrné, že největší podíl na HDP mají renty z přírodních zdrojů v zemích jako </w:t>
      </w:r>
      <w:r w:rsidR="00493586">
        <w:rPr>
          <w:lang w:val="cs-CZ"/>
        </w:rPr>
        <w:t xml:space="preserve">je </w:t>
      </w:r>
      <w:r w:rsidR="007748B9">
        <w:rPr>
          <w:lang w:val="cs-CZ"/>
        </w:rPr>
        <w:t>Kuvajt</w:t>
      </w:r>
      <w:r w:rsidR="00493586">
        <w:rPr>
          <w:lang w:val="cs-CZ"/>
        </w:rPr>
        <w:t xml:space="preserve">, </w:t>
      </w:r>
      <w:r w:rsidR="00E07F5F">
        <w:rPr>
          <w:lang w:val="cs-CZ"/>
        </w:rPr>
        <w:t xml:space="preserve">Kolumbie nebo Rusko, </w:t>
      </w:r>
      <w:r w:rsidR="005A71C6">
        <w:rPr>
          <w:lang w:val="cs-CZ"/>
        </w:rPr>
        <w:lastRenderedPageBreak/>
        <w:t>z</w:t>
      </w:r>
      <w:r w:rsidR="000869B9">
        <w:rPr>
          <w:lang w:val="cs-CZ"/>
        </w:rPr>
        <w:t xml:space="preserve">atímco v ekonomicky rozvinutých zemích, jako je například </w:t>
      </w:r>
      <w:r w:rsidR="004743D0">
        <w:rPr>
          <w:lang w:val="cs-CZ"/>
        </w:rPr>
        <w:t>Finsko, Německo, Japonsko nebo Austrálie</w:t>
      </w:r>
      <w:r w:rsidR="00E07F5F">
        <w:rPr>
          <w:lang w:val="cs-CZ"/>
        </w:rPr>
        <w:t xml:space="preserve"> je tento </w:t>
      </w:r>
      <w:r w:rsidR="008A698F">
        <w:rPr>
          <w:lang w:val="cs-CZ"/>
        </w:rPr>
        <w:t>podíl</w:t>
      </w:r>
      <w:r w:rsidR="00E07F5F">
        <w:rPr>
          <w:lang w:val="cs-CZ"/>
        </w:rPr>
        <w:t xml:space="preserve"> velmi nízký. </w:t>
      </w:r>
      <w:r w:rsidR="00194C1F">
        <w:rPr>
          <w:lang w:val="cs-CZ"/>
        </w:rPr>
        <w:t>(Graf je v plné velikosti dostupný v příloze tohoto dokumentu)</w:t>
      </w:r>
    </w:p>
    <w:p w14:paraId="0031CD06" w14:textId="77777777" w:rsidR="00E0715A" w:rsidRDefault="00E0715A" w:rsidP="00185A1D">
      <w:pPr>
        <w:pStyle w:val="MDPI31text"/>
        <w:rPr>
          <w:lang w:val="cs-CZ"/>
        </w:rPr>
      </w:pPr>
    </w:p>
    <w:p w14:paraId="0491EAEC" w14:textId="7D02B44A" w:rsidR="007151BD" w:rsidRPr="0004491C" w:rsidRDefault="00E07F5F" w:rsidP="00A4649B">
      <w:pPr>
        <w:pStyle w:val="MDPI52figure"/>
        <w:rPr>
          <w:sz w:val="20"/>
          <w:szCs w:val="22"/>
        </w:rPr>
      </w:pPr>
      <w:r w:rsidRPr="00084EE4">
        <w:rPr>
          <w:noProof/>
        </w:rPr>
        <w:drawing>
          <wp:inline distT="0" distB="0" distL="0" distR="0" wp14:anchorId="3EEBB71E" wp14:editId="08DBD52C">
            <wp:extent cx="5418668" cy="3098800"/>
            <wp:effectExtent l="0" t="0" r="0" b="6350"/>
            <wp:docPr id="8" name="Zástupný obsah 7">
              <a:extLst xmlns:a="http://schemas.openxmlformats.org/drawingml/2006/main">
                <a:ext uri="{FF2B5EF4-FFF2-40B4-BE49-F238E27FC236}">
                  <a16:creationId xmlns:a16="http://schemas.microsoft.com/office/drawing/2014/main" id="{A27EA229-9105-42E6-ABDF-BCC0062E651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ástupný obsah 7">
                      <a:extLst>
                        <a:ext uri="{FF2B5EF4-FFF2-40B4-BE49-F238E27FC236}">
                          <a16:creationId xmlns:a16="http://schemas.microsoft.com/office/drawing/2014/main" id="{A27EA229-9105-42E6-ABDF-BCC0062E651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44" cy="312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F4D5" w14:textId="141B8D99" w:rsidR="007151BD" w:rsidRPr="00E71509" w:rsidRDefault="007151BD" w:rsidP="00E71509">
      <w:pPr>
        <w:pStyle w:val="MDPI51figurecaption"/>
      </w:pPr>
      <w:r w:rsidRPr="00E71509">
        <w:rPr>
          <w:b/>
          <w:bCs/>
        </w:rPr>
        <w:t xml:space="preserve">Graf </w:t>
      </w:r>
      <w:r w:rsidRPr="00E71509">
        <w:rPr>
          <w:b/>
          <w:bCs/>
        </w:rPr>
        <w:fldChar w:fldCharType="begin"/>
      </w:r>
      <w:r w:rsidRPr="00E71509">
        <w:rPr>
          <w:b/>
          <w:bCs/>
        </w:rPr>
        <w:instrText xml:space="preserve"> SEQ Graf \* ARABIC </w:instrText>
      </w:r>
      <w:r w:rsidRPr="00E71509">
        <w:rPr>
          <w:b/>
          <w:bCs/>
        </w:rPr>
        <w:fldChar w:fldCharType="separate"/>
      </w:r>
      <w:r w:rsidR="003E71FF">
        <w:rPr>
          <w:b/>
          <w:bCs/>
          <w:noProof/>
        </w:rPr>
        <w:t>2</w:t>
      </w:r>
      <w:r w:rsidRPr="00E71509">
        <w:rPr>
          <w:b/>
          <w:bCs/>
        </w:rPr>
        <w:fldChar w:fldCharType="end"/>
      </w:r>
      <w:r w:rsidRPr="00E71509">
        <w:rPr>
          <w:b/>
          <w:bCs/>
        </w:rPr>
        <w:t>.</w:t>
      </w:r>
      <w:r w:rsidRPr="00E71509">
        <w:t xml:space="preserve"> Celkové renty z přírodních zdrojů </w:t>
      </w:r>
      <w:r w:rsidR="000A795A">
        <w:t xml:space="preserve">(Zdroj: </w:t>
      </w:r>
      <w:r w:rsidR="00C81489" w:rsidRPr="00C81489">
        <w:rPr>
          <w:lang w:val="en-US"/>
        </w:rPr>
        <w:t>Nguyen Phuc Canh</w:t>
      </w:r>
      <w:r w:rsidR="00C81489">
        <w:rPr>
          <w:lang w:val="en-US"/>
        </w:rPr>
        <w:t>, 2020</w:t>
      </w:r>
      <w:r w:rsidR="000A795A">
        <w:t xml:space="preserve"> </w:t>
      </w:r>
      <w:r w:rsidR="0083602B" w:rsidRPr="00E71509">
        <w:t>[</w:t>
      </w:r>
      <w:r w:rsidR="00061B7E" w:rsidRPr="00E71509">
        <w:t>2</w:t>
      </w:r>
      <w:r w:rsidR="0002113A" w:rsidRPr="00E71509">
        <w:t>]</w:t>
      </w:r>
      <w:r w:rsidR="008A07B2" w:rsidRPr="00E71509">
        <w:t>.</w:t>
      </w:r>
      <w:r w:rsidR="00EC0856">
        <w:t>)</w:t>
      </w:r>
    </w:p>
    <w:p w14:paraId="027B825F" w14:textId="3635F830" w:rsidR="00E5042F" w:rsidRDefault="00E5042F" w:rsidP="00E5042F">
      <w:pPr>
        <w:pStyle w:val="MDPI22heading2"/>
        <w:rPr>
          <w:lang w:val="cs-CZ"/>
        </w:rPr>
      </w:pPr>
      <w:r w:rsidRPr="005021A5">
        <w:rPr>
          <w:lang w:val="cs-CZ"/>
        </w:rPr>
        <w:t xml:space="preserve">3.2. </w:t>
      </w:r>
      <w:r w:rsidR="00112B99">
        <w:rPr>
          <w:lang w:val="cs-CZ"/>
        </w:rPr>
        <w:t xml:space="preserve">Uhlí </w:t>
      </w:r>
    </w:p>
    <w:p w14:paraId="5BD5BF49" w14:textId="3430AD4A" w:rsidR="002F2C7C" w:rsidRPr="00185A1D" w:rsidRDefault="009211FD" w:rsidP="00185A1D">
      <w:pPr>
        <w:pStyle w:val="MDPI31text"/>
        <w:rPr>
          <w:lang w:val="cs-CZ"/>
        </w:rPr>
      </w:pPr>
      <w:r w:rsidRPr="00185A1D">
        <w:rPr>
          <w:lang w:val="cs-CZ"/>
        </w:rPr>
        <w:t xml:space="preserve">Jako první </w:t>
      </w:r>
      <w:r w:rsidR="009967DA">
        <w:rPr>
          <w:lang w:val="cs-CZ"/>
        </w:rPr>
        <w:t>byl</w:t>
      </w:r>
      <w:r w:rsidRPr="00185A1D">
        <w:rPr>
          <w:lang w:val="cs-CZ"/>
        </w:rPr>
        <w:t xml:space="preserve"> vliv na globální ekonomiku zkoum</w:t>
      </w:r>
      <w:r w:rsidR="009967DA">
        <w:rPr>
          <w:lang w:val="cs-CZ"/>
        </w:rPr>
        <w:t>án</w:t>
      </w:r>
      <w:r w:rsidRPr="00185A1D">
        <w:rPr>
          <w:lang w:val="cs-CZ"/>
        </w:rPr>
        <w:t xml:space="preserve"> u uhlí. </w:t>
      </w:r>
      <w:r w:rsidR="00040D04" w:rsidRPr="00185A1D">
        <w:rPr>
          <w:lang w:val="cs-CZ"/>
        </w:rPr>
        <w:t xml:space="preserve">Uhlí je v dnešní době stále velmi využívanou </w:t>
      </w:r>
      <w:r w:rsidR="001D2720" w:rsidRPr="00185A1D">
        <w:rPr>
          <w:lang w:val="cs-CZ"/>
        </w:rPr>
        <w:t>komoditou,</w:t>
      </w:r>
      <w:r w:rsidR="001D07D9" w:rsidRPr="00185A1D">
        <w:rPr>
          <w:lang w:val="cs-CZ"/>
        </w:rPr>
        <w:t xml:space="preserve"> a to</w:t>
      </w:r>
      <w:r w:rsidR="00040D04" w:rsidRPr="00185A1D">
        <w:rPr>
          <w:lang w:val="cs-CZ"/>
        </w:rPr>
        <w:t xml:space="preserve"> </w:t>
      </w:r>
      <w:r w:rsidR="00D8112D" w:rsidRPr="00185A1D">
        <w:rPr>
          <w:lang w:val="cs-CZ"/>
        </w:rPr>
        <w:t xml:space="preserve">zejména k výrobě elektřiny. </w:t>
      </w:r>
      <w:r w:rsidR="00387AE8" w:rsidRPr="00185A1D">
        <w:rPr>
          <w:lang w:val="cs-CZ"/>
        </w:rPr>
        <w:t xml:space="preserve">Přibližně 33% </w:t>
      </w:r>
      <w:r w:rsidR="00F331C0" w:rsidRPr="00185A1D">
        <w:rPr>
          <w:lang w:val="cs-CZ"/>
        </w:rPr>
        <w:t>elektřiny ve světe je vyráběno spalováním uhlí</w:t>
      </w:r>
      <w:r w:rsidR="000C20C0" w:rsidRPr="00185A1D">
        <w:rPr>
          <w:lang w:val="cs-CZ"/>
        </w:rPr>
        <w:t xml:space="preserve"> [</w:t>
      </w:r>
      <w:r w:rsidR="007C416C">
        <w:rPr>
          <w:lang w:val="cs-CZ"/>
        </w:rPr>
        <w:t>8</w:t>
      </w:r>
      <w:r w:rsidR="000C20C0" w:rsidRPr="00185A1D">
        <w:rPr>
          <w:lang w:val="cs-CZ"/>
        </w:rPr>
        <w:t>]</w:t>
      </w:r>
      <w:r w:rsidR="00F331C0" w:rsidRPr="00185A1D">
        <w:rPr>
          <w:lang w:val="cs-CZ"/>
        </w:rPr>
        <w:t xml:space="preserve">. </w:t>
      </w:r>
    </w:p>
    <w:p w14:paraId="6816388B" w14:textId="29850474" w:rsidR="008A07B2" w:rsidRPr="008A07B2" w:rsidRDefault="008A07B2" w:rsidP="008A07B2">
      <w:pPr>
        <w:pStyle w:val="MDPI23heading3"/>
        <w:rPr>
          <w:lang w:val="cs-CZ"/>
        </w:rPr>
      </w:pPr>
      <w:r>
        <w:rPr>
          <w:lang w:val="cs-CZ"/>
        </w:rPr>
        <w:t>3.2.</w:t>
      </w:r>
      <w:r w:rsidR="006E65F3">
        <w:rPr>
          <w:lang w:val="cs-CZ"/>
        </w:rPr>
        <w:t>2</w:t>
      </w:r>
      <w:r>
        <w:rPr>
          <w:lang w:val="cs-CZ"/>
        </w:rPr>
        <w:t xml:space="preserve"> </w:t>
      </w:r>
      <w:r w:rsidRPr="008A07B2">
        <w:rPr>
          <w:lang w:val="cs-CZ"/>
        </w:rPr>
        <w:t>Export uhlí</w:t>
      </w:r>
    </w:p>
    <w:p w14:paraId="412BC4B2" w14:textId="4F904909" w:rsidR="00E7706F" w:rsidRDefault="007B6D73" w:rsidP="004F1B81">
      <w:pPr>
        <w:pStyle w:val="MDPI31text"/>
        <w:rPr>
          <w:lang w:val="cs-CZ"/>
        </w:rPr>
      </w:pPr>
      <w:r>
        <w:rPr>
          <w:lang w:val="cs-CZ"/>
        </w:rPr>
        <w:t xml:space="preserve">V tabulce níže je zachycen export uhlí </w:t>
      </w:r>
      <w:r w:rsidR="0087280D">
        <w:rPr>
          <w:lang w:val="cs-CZ"/>
        </w:rPr>
        <w:t xml:space="preserve">jednotlivých států, seřazených podle hodnoty vyvezeného uhlí za rok 2020. Největším exportérem uhlí byla Austrálie, která vyvezla uhlí </w:t>
      </w:r>
      <w:r w:rsidR="00DE54CC">
        <w:rPr>
          <w:lang w:val="cs-CZ"/>
        </w:rPr>
        <w:t xml:space="preserve">v hodnotě necelých 33 miliard USD. </w:t>
      </w:r>
      <w:r w:rsidR="007804AC">
        <w:rPr>
          <w:lang w:val="cs-CZ"/>
        </w:rPr>
        <w:t>V tomto případě bylo také zkoumáno, jaký</w:t>
      </w:r>
      <w:r w:rsidR="003D7491">
        <w:rPr>
          <w:lang w:val="cs-CZ"/>
        </w:rPr>
        <w:t xml:space="preserve"> podíl m</w:t>
      </w:r>
      <w:r w:rsidR="008A07B2">
        <w:rPr>
          <w:lang w:val="cs-CZ"/>
        </w:rPr>
        <w:t>á export uhlí jednotlivých zemí na celosvětovém HDP.</w:t>
      </w:r>
    </w:p>
    <w:p w14:paraId="49628965" w14:textId="402746A7" w:rsidR="008A07B2" w:rsidRPr="00E71509" w:rsidRDefault="008A07B2" w:rsidP="008D4DDC">
      <w:pPr>
        <w:pStyle w:val="MDPI41tablecaption"/>
        <w:jc w:val="center"/>
      </w:pPr>
      <w:r w:rsidRPr="008D4DDC">
        <w:rPr>
          <w:b/>
          <w:bCs/>
        </w:rPr>
        <w:t xml:space="preserve">Tabulka </w:t>
      </w:r>
      <w:r w:rsidR="008839FA">
        <w:fldChar w:fldCharType="begin"/>
      </w:r>
      <w:r w:rsidR="008839FA">
        <w:instrText xml:space="preserve"> SEQ Tabulka \* ARABIC </w:instrText>
      </w:r>
      <w:r w:rsidR="008839FA">
        <w:fldChar w:fldCharType="separate"/>
      </w:r>
      <w:r w:rsidR="00AF1EEE" w:rsidRPr="008D4DDC">
        <w:rPr>
          <w:b/>
          <w:bCs/>
        </w:rPr>
        <w:t>1</w:t>
      </w:r>
      <w:r w:rsidR="008839FA">
        <w:rPr>
          <w:b/>
          <w:bCs/>
        </w:rPr>
        <w:fldChar w:fldCharType="end"/>
      </w:r>
      <w:r w:rsidR="008D4DDC" w:rsidRPr="008D4DDC">
        <w:rPr>
          <w:b/>
          <w:bCs/>
        </w:rPr>
        <w:t>.</w:t>
      </w:r>
      <w:r w:rsidRPr="00E71509">
        <w:t xml:space="preserve"> Export uhlí v roce 2020 </w:t>
      </w:r>
      <w:r w:rsidR="00EC0856">
        <w:t xml:space="preserve">(Zdroj: </w:t>
      </w:r>
      <w:r w:rsidR="00A77C75">
        <w:t>vlastní zpracování</w:t>
      </w:r>
      <w:r w:rsidR="00FE1173">
        <w:t xml:space="preserve">, </w:t>
      </w:r>
      <w:r w:rsidR="00DF1A84">
        <w:t xml:space="preserve">dle </w:t>
      </w:r>
      <w:proofErr w:type="spellStart"/>
      <w:r w:rsidR="00FE1173">
        <w:t>W</w:t>
      </w:r>
      <w:r w:rsidR="007F29AD">
        <w:t>or</w:t>
      </w:r>
      <w:r w:rsidR="008362BA">
        <w:t>dlstopexports</w:t>
      </w:r>
      <w:proofErr w:type="spellEnd"/>
      <w:r w:rsidRPr="00E71509">
        <w:t xml:space="preserve"> </w:t>
      </w:r>
      <w:r w:rsidR="0026769F" w:rsidRPr="00E71509">
        <w:t>[</w:t>
      </w:r>
      <w:r w:rsidR="00D57636" w:rsidRPr="00E71509">
        <w:t>5</w:t>
      </w:r>
      <w:r w:rsidR="0026769F" w:rsidRPr="00E71509">
        <w:t>]</w:t>
      </w:r>
      <w:r w:rsidR="007F29AD">
        <w:t>)</w:t>
      </w:r>
    </w:p>
    <w:tbl>
      <w:tblPr>
        <w:tblW w:w="72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2491"/>
        <w:gridCol w:w="1812"/>
        <w:gridCol w:w="1143"/>
        <w:gridCol w:w="1400"/>
      </w:tblGrid>
      <w:tr w:rsidR="009702A6" w:rsidRPr="009702A6" w14:paraId="1C1FFB38" w14:textId="77777777" w:rsidTr="008A07B2">
        <w:trPr>
          <w:trHeight w:val="300"/>
          <w:jc w:val="center"/>
        </w:trPr>
        <w:tc>
          <w:tcPr>
            <w:tcW w:w="721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4C6E7"/>
            <w:noWrap/>
            <w:vAlign w:val="bottom"/>
            <w:hideMark/>
          </w:tcPr>
          <w:p w14:paraId="46A3FCA4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Export uhlí 2020</w:t>
            </w:r>
          </w:p>
        </w:tc>
      </w:tr>
      <w:tr w:rsidR="009702A6" w:rsidRPr="009702A6" w14:paraId="1AC4AAAF" w14:textId="77777777" w:rsidTr="008A07B2">
        <w:trPr>
          <w:trHeight w:val="300"/>
          <w:jc w:val="center"/>
        </w:trPr>
        <w:tc>
          <w:tcPr>
            <w:tcW w:w="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1F56372" w14:textId="77777777" w:rsidR="009702A6" w:rsidRPr="009702A6" w:rsidRDefault="009702A6" w:rsidP="009702A6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24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0DF4C690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Stát</w:t>
            </w:r>
          </w:p>
        </w:tc>
        <w:tc>
          <w:tcPr>
            <w:tcW w:w="18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4C6E7"/>
            <w:noWrap/>
            <w:vAlign w:val="bottom"/>
            <w:hideMark/>
          </w:tcPr>
          <w:p w14:paraId="027233FE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Export uhlí (US$)</w:t>
            </w:r>
          </w:p>
        </w:tc>
        <w:tc>
          <w:tcPr>
            <w:tcW w:w="1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72415B28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2019-2020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5052FD1A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Podíl na HDP</w:t>
            </w:r>
          </w:p>
        </w:tc>
      </w:tr>
      <w:tr w:rsidR="009702A6" w:rsidRPr="009702A6" w14:paraId="0E47CC78" w14:textId="77777777" w:rsidTr="008A07B2">
        <w:trPr>
          <w:trHeight w:val="288"/>
          <w:jc w:val="center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5D4C60F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ECFB1" w14:textId="77777777" w:rsidR="009702A6" w:rsidRPr="009702A6" w:rsidRDefault="009702A6" w:rsidP="009702A6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Austrálie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29385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32 725 103 000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1FD1A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-26,30%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67B999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0,039%</w:t>
            </w:r>
          </w:p>
        </w:tc>
      </w:tr>
      <w:tr w:rsidR="009702A6" w:rsidRPr="009702A6" w14:paraId="7FC0C608" w14:textId="77777777" w:rsidTr="008A07B2">
        <w:trPr>
          <w:trHeight w:val="288"/>
          <w:jc w:val="center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37BDFAC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0BFA5" w14:textId="77777777" w:rsidR="009702A6" w:rsidRPr="009702A6" w:rsidRDefault="009702A6" w:rsidP="009702A6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Indonésie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50804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14 547 621 000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14AA9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-23,30%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69FAA0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0,017%</w:t>
            </w:r>
          </w:p>
        </w:tc>
      </w:tr>
      <w:tr w:rsidR="009702A6" w:rsidRPr="009702A6" w14:paraId="0DC1DE37" w14:textId="77777777" w:rsidTr="008A07B2">
        <w:trPr>
          <w:trHeight w:val="288"/>
          <w:jc w:val="center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17A0F0E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A04029" w14:textId="77777777" w:rsidR="009702A6" w:rsidRPr="009702A6" w:rsidRDefault="009702A6" w:rsidP="009702A6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Rusko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A47F3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12 388 244 000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71410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-22,50%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097B09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0,015%</w:t>
            </w:r>
          </w:p>
        </w:tc>
      </w:tr>
      <w:tr w:rsidR="009702A6" w:rsidRPr="009702A6" w14:paraId="53CDD519" w14:textId="77777777" w:rsidTr="008A07B2">
        <w:trPr>
          <w:trHeight w:val="288"/>
          <w:jc w:val="center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176A491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943E8C" w14:textId="77777777" w:rsidR="009702A6" w:rsidRPr="009702A6" w:rsidRDefault="009702A6" w:rsidP="009702A6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Spojené státy americké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03B9B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6 092 861 000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B6C5E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37,9%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941CB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0,007%</w:t>
            </w:r>
          </w:p>
        </w:tc>
      </w:tr>
      <w:tr w:rsidR="009702A6" w:rsidRPr="009702A6" w14:paraId="585EED17" w14:textId="77777777" w:rsidTr="008A07B2">
        <w:trPr>
          <w:trHeight w:val="288"/>
          <w:jc w:val="center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A74FD72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5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2BBE55" w14:textId="77777777" w:rsidR="009702A6" w:rsidRPr="009702A6" w:rsidRDefault="009702A6" w:rsidP="009702A6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Jižní Afrika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17408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3 910 237 000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3D36BD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-19,20%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69D6B6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0,005%</w:t>
            </w:r>
          </w:p>
        </w:tc>
      </w:tr>
      <w:tr w:rsidR="009702A6" w:rsidRPr="009702A6" w14:paraId="0C166460" w14:textId="77777777" w:rsidTr="008A07B2">
        <w:trPr>
          <w:trHeight w:val="288"/>
          <w:jc w:val="center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CBA778D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6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894127" w14:textId="77777777" w:rsidR="009702A6" w:rsidRPr="009702A6" w:rsidRDefault="009702A6" w:rsidP="009702A6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Kolumbie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54258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3 542 690 000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F0741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-27,50%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627ED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0,004%</w:t>
            </w:r>
          </w:p>
        </w:tc>
      </w:tr>
      <w:tr w:rsidR="009702A6" w:rsidRPr="009702A6" w14:paraId="6E6B334E" w14:textId="77777777" w:rsidTr="008A07B2">
        <w:trPr>
          <w:trHeight w:val="288"/>
          <w:jc w:val="center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2156FF8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7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7566AC" w14:textId="77777777" w:rsidR="009702A6" w:rsidRPr="009702A6" w:rsidRDefault="009702A6" w:rsidP="009702A6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Kanada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08557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3 396 095 000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81E92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-34,60%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F970DB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0,004%</w:t>
            </w:r>
          </w:p>
        </w:tc>
      </w:tr>
      <w:tr w:rsidR="009702A6" w:rsidRPr="009702A6" w14:paraId="1B8EA164" w14:textId="77777777" w:rsidTr="008A07B2">
        <w:trPr>
          <w:trHeight w:val="288"/>
          <w:jc w:val="center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19C20E9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8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761EF" w14:textId="77777777" w:rsidR="009702A6" w:rsidRPr="009702A6" w:rsidRDefault="009702A6" w:rsidP="009702A6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 xml:space="preserve">Mongolsko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4FF1E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2 002 556 000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BEDF3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-34,90%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046B21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0,002%</w:t>
            </w:r>
          </w:p>
        </w:tc>
      </w:tr>
      <w:tr w:rsidR="009702A6" w:rsidRPr="009702A6" w14:paraId="637E435B" w14:textId="77777777" w:rsidTr="008A07B2">
        <w:trPr>
          <w:trHeight w:val="288"/>
          <w:jc w:val="center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9D228FB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9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7B131B" w14:textId="7C99974A" w:rsidR="009702A6" w:rsidRPr="009702A6" w:rsidRDefault="00187A8B" w:rsidP="009702A6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Mosambik</w:t>
            </w:r>
            <w:r w:rsidR="009702A6"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 xml:space="preserve">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8B830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590 789 000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F1148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-41,90%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A6DD21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0,001%</w:t>
            </w:r>
          </w:p>
        </w:tc>
      </w:tr>
      <w:tr w:rsidR="009702A6" w:rsidRPr="009702A6" w14:paraId="2E221146" w14:textId="77777777" w:rsidTr="008A07B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DEAEA5F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10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2E496E" w14:textId="77777777" w:rsidR="009702A6" w:rsidRPr="009702A6" w:rsidRDefault="009702A6" w:rsidP="009702A6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 xml:space="preserve">Polsko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3D1CF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507 316 000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4CBAB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-18,50%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160DF4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0,001%</w:t>
            </w:r>
          </w:p>
        </w:tc>
      </w:tr>
      <w:tr w:rsidR="009702A6" w:rsidRPr="009702A6" w14:paraId="7D10142B" w14:textId="77777777" w:rsidTr="008A07B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BFD76C7" w14:textId="77777777" w:rsidR="009702A6" w:rsidRPr="009702A6" w:rsidRDefault="009702A6" w:rsidP="009702A6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19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C2B404" w14:textId="77777777" w:rsidR="009702A6" w:rsidRPr="009702A6" w:rsidRDefault="009702A6" w:rsidP="009702A6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Česká republika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80E3E1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87 589 000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31443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-57.7%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1D5344" w14:textId="77777777" w:rsidR="009702A6" w:rsidRPr="009702A6" w:rsidRDefault="009702A6" w:rsidP="009702A6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9702A6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0,000%</w:t>
            </w:r>
          </w:p>
        </w:tc>
      </w:tr>
    </w:tbl>
    <w:p w14:paraId="65812B6F" w14:textId="3749306A" w:rsidR="00DE54CC" w:rsidRDefault="000F4B88" w:rsidP="000F4B88">
      <w:pPr>
        <w:pStyle w:val="MDPI23heading3"/>
        <w:rPr>
          <w:lang w:val="cs-CZ"/>
        </w:rPr>
      </w:pPr>
      <w:r>
        <w:rPr>
          <w:lang w:val="cs-CZ"/>
        </w:rPr>
        <w:lastRenderedPageBreak/>
        <w:t>3.2.</w:t>
      </w:r>
      <w:r w:rsidR="006E65F3">
        <w:rPr>
          <w:lang w:val="cs-CZ"/>
        </w:rPr>
        <w:t>3</w:t>
      </w:r>
      <w:r>
        <w:rPr>
          <w:lang w:val="cs-CZ"/>
        </w:rPr>
        <w:t xml:space="preserve"> Import uhlí</w:t>
      </w:r>
    </w:p>
    <w:p w14:paraId="739594B1" w14:textId="68AEC357" w:rsidR="00507C0B" w:rsidRDefault="00E3362A" w:rsidP="00185A1D">
      <w:pPr>
        <w:pStyle w:val="MDPI31text"/>
        <w:rPr>
          <w:lang w:val="cs-CZ"/>
        </w:rPr>
      </w:pPr>
      <w:r>
        <w:rPr>
          <w:lang w:val="cs-CZ"/>
        </w:rPr>
        <w:t xml:space="preserve">Tabulka 2 </w:t>
      </w:r>
      <w:r w:rsidR="00983593">
        <w:rPr>
          <w:lang w:val="cs-CZ"/>
        </w:rPr>
        <w:t>zobrazuje</w:t>
      </w:r>
      <w:r w:rsidR="00B82F5E">
        <w:rPr>
          <w:lang w:val="cs-CZ"/>
        </w:rPr>
        <w:t xml:space="preserve"> největší importéry uhlí za rok 2020. </w:t>
      </w:r>
      <w:r w:rsidR="00D5480A">
        <w:rPr>
          <w:lang w:val="cs-CZ"/>
        </w:rPr>
        <w:t xml:space="preserve">Největším importérem uhlím byla za rok 2020 Čína, která na své území dovezla uhlí v hodnotě </w:t>
      </w:r>
      <w:r w:rsidR="00187A8B">
        <w:rPr>
          <w:lang w:val="cs-CZ"/>
        </w:rPr>
        <w:t>přibližně</w:t>
      </w:r>
      <w:r w:rsidR="00D5480A">
        <w:rPr>
          <w:lang w:val="cs-CZ"/>
        </w:rPr>
        <w:t xml:space="preserve"> 16,4 miliard USD. Za Čínou je Japonsko, Indie</w:t>
      </w:r>
      <w:r w:rsidR="00C824D8">
        <w:rPr>
          <w:lang w:val="cs-CZ"/>
        </w:rPr>
        <w:t>, Jižní Korea a následuje Taiwan.</w:t>
      </w:r>
      <w:r w:rsidR="00895CAD">
        <w:rPr>
          <w:lang w:val="cs-CZ"/>
        </w:rPr>
        <w:t xml:space="preserve"> Do těchto zemí bylo dovezen</w:t>
      </w:r>
      <w:r w:rsidR="00804CF5">
        <w:rPr>
          <w:lang w:val="cs-CZ"/>
        </w:rPr>
        <w:t>o přibližně</w:t>
      </w:r>
      <w:r w:rsidR="00895CAD">
        <w:rPr>
          <w:lang w:val="cs-CZ"/>
        </w:rPr>
        <w:t xml:space="preserve"> 66% celosvětové produkce uhlí. </w:t>
      </w:r>
    </w:p>
    <w:p w14:paraId="4D666E0C" w14:textId="7F017536" w:rsidR="00B92ACF" w:rsidRPr="00FF72E8" w:rsidRDefault="00C824D8" w:rsidP="008D4DDC">
      <w:pPr>
        <w:pStyle w:val="MDPI41tablecaption"/>
        <w:ind w:left="0"/>
        <w:jc w:val="center"/>
      </w:pPr>
      <w:r w:rsidRPr="00FF72E8">
        <w:rPr>
          <w:b/>
          <w:bCs/>
        </w:rPr>
        <w:t xml:space="preserve">Tabulka </w:t>
      </w:r>
      <w:r w:rsidRPr="00FF72E8">
        <w:rPr>
          <w:b/>
          <w:bCs/>
        </w:rPr>
        <w:fldChar w:fldCharType="begin"/>
      </w:r>
      <w:r w:rsidRPr="00FF72E8">
        <w:rPr>
          <w:b/>
          <w:bCs/>
        </w:rPr>
        <w:instrText xml:space="preserve"> SEQ Tabulka \* ARABIC </w:instrText>
      </w:r>
      <w:r w:rsidRPr="00FF72E8">
        <w:rPr>
          <w:b/>
          <w:bCs/>
        </w:rPr>
        <w:fldChar w:fldCharType="separate"/>
      </w:r>
      <w:r w:rsidR="00AF1EEE" w:rsidRPr="00FF72E8">
        <w:rPr>
          <w:b/>
          <w:bCs/>
        </w:rPr>
        <w:t>2</w:t>
      </w:r>
      <w:r w:rsidRPr="00FF72E8">
        <w:rPr>
          <w:b/>
          <w:bCs/>
        </w:rPr>
        <w:fldChar w:fldCharType="end"/>
      </w:r>
      <w:r w:rsidRPr="00FF72E8">
        <w:rPr>
          <w:b/>
          <w:bCs/>
        </w:rPr>
        <w:t>.</w:t>
      </w:r>
      <w:r w:rsidRPr="00FF72E8">
        <w:t xml:space="preserve"> Import uhlí za rok 2020 </w:t>
      </w:r>
      <w:r w:rsidR="008362BA">
        <w:t xml:space="preserve">(Zdroj: vlastní zpracování, </w:t>
      </w:r>
      <w:r w:rsidR="00DF1A84">
        <w:t xml:space="preserve">dle </w:t>
      </w:r>
      <w:proofErr w:type="spellStart"/>
      <w:r w:rsidR="008362BA">
        <w:t>Wordlstopexports</w:t>
      </w:r>
      <w:proofErr w:type="spellEnd"/>
      <w:r w:rsidR="008362BA" w:rsidRPr="00E71509">
        <w:t xml:space="preserve"> [5]</w:t>
      </w:r>
      <w:r w:rsidR="008362BA">
        <w:t>)</w:t>
      </w:r>
      <w:r w:rsidR="00B92ACF">
        <w:fldChar w:fldCharType="begin"/>
      </w:r>
      <w:r w:rsidR="00B92ACF" w:rsidRPr="00FF72E8">
        <w:instrText xml:space="preserve"> LINK Excel.Sheet.12 "https://czuvpraze-my.sharepoint.com/personal/xboha005_studenti_czu_cz/Documents/Soubory%20z%20chatu%20aplikace%20Microsoft%20Teams/Inovace_Excel.xlsx" "import uhlí!R3C4:R15C7" \a \f 4 \h  \* MERGEFORMAT </w:instrText>
      </w:r>
      <w:r w:rsidR="00B92ACF">
        <w:fldChar w:fldCharType="separate"/>
      </w:r>
    </w:p>
    <w:tbl>
      <w:tblPr>
        <w:tblW w:w="75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2543"/>
        <w:gridCol w:w="2747"/>
        <w:gridCol w:w="1712"/>
      </w:tblGrid>
      <w:tr w:rsidR="00B92ACF" w:rsidRPr="00B92ACF" w14:paraId="2512BB0D" w14:textId="77777777" w:rsidTr="00285413">
        <w:trPr>
          <w:trHeight w:val="328"/>
          <w:jc w:val="center"/>
        </w:trPr>
        <w:tc>
          <w:tcPr>
            <w:tcW w:w="7570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3BEAD7F" w14:textId="3B3A79FB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Import uhlí 2020</w:t>
            </w:r>
          </w:p>
        </w:tc>
      </w:tr>
      <w:tr w:rsidR="00B92ACF" w:rsidRPr="00B92ACF" w14:paraId="4954E95B" w14:textId="77777777" w:rsidTr="00285413">
        <w:trPr>
          <w:trHeight w:val="32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5A9EBA5D" w14:textId="77777777" w:rsidR="00B92ACF" w:rsidRPr="00B92ACF" w:rsidRDefault="00B92ACF" w:rsidP="00B92ACF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660570E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Stát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4C6E7"/>
            <w:noWrap/>
            <w:vAlign w:val="bottom"/>
            <w:hideMark/>
          </w:tcPr>
          <w:p w14:paraId="08F882B0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import uhlí (US$)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0BA622B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2019-2020</w:t>
            </w:r>
          </w:p>
        </w:tc>
      </w:tr>
      <w:tr w:rsidR="00B92ACF" w:rsidRPr="00B92ACF" w14:paraId="3A70A275" w14:textId="77777777" w:rsidTr="00285413">
        <w:trPr>
          <w:trHeight w:val="31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9892AD0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3C56D5" w14:textId="77777777" w:rsidR="00B92ACF" w:rsidRPr="00B92ACF" w:rsidRDefault="00B92ACF" w:rsidP="00B92ACF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Čína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DC3172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16 385 099 000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1DD38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-13.</w:t>
            </w:r>
            <w:proofErr w:type="gramStart"/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4%</w:t>
            </w:r>
            <w:proofErr w:type="gramEnd"/>
          </w:p>
        </w:tc>
      </w:tr>
      <w:tr w:rsidR="00B92ACF" w:rsidRPr="00B92ACF" w14:paraId="63C998D4" w14:textId="77777777" w:rsidTr="00285413">
        <w:trPr>
          <w:trHeight w:val="31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E1538C0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ED3D9" w14:textId="77777777" w:rsidR="00B92ACF" w:rsidRPr="00B92ACF" w:rsidRDefault="00B92ACF" w:rsidP="00B92ACF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Japonsko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820B38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15 948 045 000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1F95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-31.</w:t>
            </w:r>
            <w:proofErr w:type="gramStart"/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4%</w:t>
            </w:r>
            <w:proofErr w:type="gramEnd"/>
          </w:p>
        </w:tc>
      </w:tr>
      <w:tr w:rsidR="00B92ACF" w:rsidRPr="00B92ACF" w14:paraId="69838C31" w14:textId="77777777" w:rsidTr="00285413">
        <w:trPr>
          <w:trHeight w:val="31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7F8E70A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C4454C" w14:textId="77777777" w:rsidR="00B92ACF" w:rsidRPr="00B92ACF" w:rsidRDefault="00B92ACF" w:rsidP="00B92ACF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Indie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A34635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15 871 091 000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931AD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-29.</w:t>
            </w:r>
            <w:proofErr w:type="gramStart"/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8%</w:t>
            </w:r>
            <w:proofErr w:type="gramEnd"/>
          </w:p>
        </w:tc>
      </w:tr>
      <w:tr w:rsidR="00B92ACF" w:rsidRPr="00B92ACF" w14:paraId="64953630" w14:textId="77777777" w:rsidTr="00285413">
        <w:trPr>
          <w:trHeight w:val="31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6A6258A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B14FE" w14:textId="77777777" w:rsidR="00B92ACF" w:rsidRPr="00B92ACF" w:rsidRDefault="00B92ACF" w:rsidP="00B92ACF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Jižní Korea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149D6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9 489 648 000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705B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-32.</w:t>
            </w:r>
            <w:proofErr w:type="gramStart"/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7%</w:t>
            </w:r>
            <w:proofErr w:type="gramEnd"/>
          </w:p>
        </w:tc>
      </w:tr>
      <w:tr w:rsidR="00B92ACF" w:rsidRPr="00B92ACF" w14:paraId="0AECADB5" w14:textId="77777777" w:rsidTr="00285413">
        <w:trPr>
          <w:trHeight w:val="31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B4CB544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5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D2C5C5" w14:textId="77777777" w:rsidR="00B92ACF" w:rsidRPr="00B92ACF" w:rsidRDefault="00B92ACF" w:rsidP="00B92ACF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Taiwan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FA0F21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4 946 175 000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226F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-29.</w:t>
            </w:r>
            <w:proofErr w:type="gramStart"/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1%</w:t>
            </w:r>
            <w:proofErr w:type="gramEnd"/>
          </w:p>
        </w:tc>
      </w:tr>
      <w:tr w:rsidR="00B92ACF" w:rsidRPr="00B92ACF" w14:paraId="6ABBF068" w14:textId="77777777" w:rsidTr="00285413">
        <w:trPr>
          <w:trHeight w:val="31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4D0A0C4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6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B458E4" w14:textId="77777777" w:rsidR="00B92ACF" w:rsidRPr="00B92ACF" w:rsidRDefault="00B92ACF" w:rsidP="00B92ACF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Vietnam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30CEE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2 991 423 000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C1BB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-14.</w:t>
            </w:r>
            <w:proofErr w:type="gramStart"/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9%</w:t>
            </w:r>
            <w:proofErr w:type="gramEnd"/>
          </w:p>
        </w:tc>
      </w:tr>
      <w:tr w:rsidR="00B92ACF" w:rsidRPr="00B92ACF" w14:paraId="25B140C0" w14:textId="77777777" w:rsidTr="00285413">
        <w:trPr>
          <w:trHeight w:val="31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702BEF1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7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3F260" w14:textId="77777777" w:rsidR="00B92ACF" w:rsidRPr="00B92ACF" w:rsidRDefault="00B92ACF" w:rsidP="00B92ACF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Turecko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562A03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2 721 307 000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8677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-22.</w:t>
            </w:r>
            <w:proofErr w:type="gramStart"/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7%</w:t>
            </w:r>
            <w:proofErr w:type="gramEnd"/>
          </w:p>
        </w:tc>
      </w:tr>
      <w:tr w:rsidR="00B92ACF" w:rsidRPr="00B92ACF" w14:paraId="70258C08" w14:textId="77777777" w:rsidTr="00285413">
        <w:trPr>
          <w:trHeight w:val="31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C0DBE19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8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428F56" w14:textId="77777777" w:rsidR="00B92ACF" w:rsidRPr="00B92ACF" w:rsidRDefault="00B92ACF" w:rsidP="00B92ACF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Německo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81B04E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2 715 612 000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86E9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-40.</w:t>
            </w:r>
            <w:proofErr w:type="gramStart"/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9%</w:t>
            </w:r>
            <w:proofErr w:type="gramEnd"/>
          </w:p>
        </w:tc>
      </w:tr>
      <w:tr w:rsidR="00B92ACF" w:rsidRPr="00B92ACF" w14:paraId="5E2BDAFD" w14:textId="77777777" w:rsidTr="00285413">
        <w:trPr>
          <w:trHeight w:val="31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B7A049E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9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00906" w14:textId="292F5731" w:rsidR="00B92ACF" w:rsidRPr="00B92ACF" w:rsidRDefault="00D236B4" w:rsidP="00B92ACF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Malajsie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70D1C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2 301 963 000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ED486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</w:t>
            </w:r>
            <w:proofErr w:type="gramStart"/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21,00%</w:t>
            </w:r>
            <w:proofErr w:type="gramEnd"/>
          </w:p>
        </w:tc>
      </w:tr>
      <w:tr w:rsidR="00B92ACF" w:rsidRPr="00B92ACF" w14:paraId="201D23E2" w14:textId="77777777" w:rsidTr="00285413">
        <w:trPr>
          <w:trHeight w:val="32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37D1299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10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F46A3" w14:textId="77777777" w:rsidR="00B92ACF" w:rsidRPr="00B92ACF" w:rsidRDefault="00B92ACF" w:rsidP="00B92ACF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Ukrajina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58088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1 688 737 000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A66B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-40.</w:t>
            </w:r>
            <w:proofErr w:type="gramStart"/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1%</w:t>
            </w:r>
            <w:proofErr w:type="gramEnd"/>
          </w:p>
        </w:tc>
      </w:tr>
      <w:tr w:rsidR="00B92ACF" w:rsidRPr="00B92ACF" w14:paraId="4C4687D2" w14:textId="77777777" w:rsidTr="00285413">
        <w:trPr>
          <w:trHeight w:val="32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8F645F0" w14:textId="77777777" w:rsidR="00B92ACF" w:rsidRPr="00B92ACF" w:rsidRDefault="00B92ACF" w:rsidP="00B92AC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29.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E5D404" w14:textId="77777777" w:rsidR="00B92ACF" w:rsidRPr="00B92ACF" w:rsidRDefault="00B92ACF" w:rsidP="00B92ACF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Česká republika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37067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359 558 000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D5D2" w14:textId="77777777" w:rsidR="00B92ACF" w:rsidRPr="00B92ACF" w:rsidRDefault="00B92ACF" w:rsidP="00B92ACF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-33.</w:t>
            </w:r>
            <w:proofErr w:type="gramStart"/>
            <w:r w:rsidRPr="00B92ACF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4%</w:t>
            </w:r>
            <w:proofErr w:type="gramEnd"/>
          </w:p>
        </w:tc>
      </w:tr>
    </w:tbl>
    <w:p w14:paraId="536018FD" w14:textId="776ABA3F" w:rsidR="003342BB" w:rsidRPr="00976388" w:rsidRDefault="00B92ACF" w:rsidP="009F7D2D">
      <w:pPr>
        <w:pStyle w:val="MDPI23heading3"/>
        <w:rPr>
          <w:lang w:val="cs-CZ"/>
        </w:rPr>
      </w:pPr>
      <w:r>
        <w:rPr>
          <w:lang w:val="cs-CZ"/>
        </w:rPr>
        <w:fldChar w:fldCharType="end"/>
      </w:r>
      <w:r w:rsidR="0092528C" w:rsidRPr="00976388">
        <w:rPr>
          <w:lang w:val="cs-CZ"/>
        </w:rPr>
        <w:t>3.2.</w:t>
      </w:r>
      <w:r w:rsidR="006E65F3" w:rsidRPr="00976388">
        <w:rPr>
          <w:lang w:val="cs-CZ"/>
        </w:rPr>
        <w:t>4</w:t>
      </w:r>
      <w:r w:rsidR="0092528C" w:rsidRPr="00976388">
        <w:rPr>
          <w:lang w:val="cs-CZ"/>
        </w:rPr>
        <w:t xml:space="preserve"> Vývoj ceny uhlí </w:t>
      </w:r>
    </w:p>
    <w:p w14:paraId="0880AEA1" w14:textId="606F5C78" w:rsidR="0092528C" w:rsidRDefault="007F6635" w:rsidP="00185A1D">
      <w:pPr>
        <w:pStyle w:val="MDPI31text"/>
        <w:rPr>
          <w:lang w:val="cs-CZ"/>
        </w:rPr>
      </w:pPr>
      <w:r>
        <w:rPr>
          <w:lang w:val="cs-CZ"/>
        </w:rPr>
        <w:t xml:space="preserve">Na grafu níže lze </w:t>
      </w:r>
      <w:r w:rsidR="001D2720">
        <w:rPr>
          <w:lang w:val="cs-CZ"/>
        </w:rPr>
        <w:t>vidět,</w:t>
      </w:r>
      <w:r>
        <w:rPr>
          <w:lang w:val="cs-CZ"/>
        </w:rPr>
        <w:t xml:space="preserve"> jakým způsobem se vyvíjela cena uhlí za posledních 10 let.</w:t>
      </w:r>
      <w:r w:rsidR="001A030F">
        <w:rPr>
          <w:lang w:val="cs-CZ"/>
        </w:rPr>
        <w:t xml:space="preserve"> Ceny jsou uvedeny v USD za </w:t>
      </w:r>
      <w:r w:rsidR="000367A9">
        <w:rPr>
          <w:lang w:val="cs-CZ"/>
        </w:rPr>
        <w:t>tunu.</w:t>
      </w:r>
      <w:r>
        <w:rPr>
          <w:lang w:val="cs-CZ"/>
        </w:rPr>
        <w:t xml:space="preserve"> </w:t>
      </w:r>
      <w:r w:rsidR="00F2557A">
        <w:rPr>
          <w:lang w:val="cs-CZ"/>
        </w:rPr>
        <w:t>Nejvy</w:t>
      </w:r>
      <w:r w:rsidR="009E104F">
        <w:rPr>
          <w:lang w:val="cs-CZ"/>
        </w:rPr>
        <w:t>šší ceny byly v roce 2021, toto bylo způsobeno zejména velkou poptávkou z Číny, která byla ochotna platit ty nejvyšší cen</w:t>
      </w:r>
      <w:r w:rsidR="00860233">
        <w:rPr>
          <w:lang w:val="cs-CZ"/>
        </w:rPr>
        <w:t xml:space="preserve">y. </w:t>
      </w:r>
      <w:r w:rsidR="00DC5D3D">
        <w:rPr>
          <w:lang w:val="cs-CZ"/>
        </w:rPr>
        <w:t>To bylo zapříčiněno</w:t>
      </w:r>
      <w:r w:rsidR="00860233">
        <w:rPr>
          <w:lang w:val="cs-CZ"/>
        </w:rPr>
        <w:t xml:space="preserve"> hlavně velkou vlnou veder, které vyřadili z provozu vodní elektrárny</w:t>
      </w:r>
      <w:r w:rsidR="00794160">
        <w:rPr>
          <w:lang w:val="cs-CZ"/>
        </w:rPr>
        <w:t xml:space="preserve">. To způsobilo zvýšenou poptávku v Číně, Japonsku, USA nebo Jižní Koreji. </w:t>
      </w:r>
    </w:p>
    <w:p w14:paraId="5222E0F9" w14:textId="77777777" w:rsidR="00185A1D" w:rsidRDefault="00185A1D" w:rsidP="00185A1D">
      <w:pPr>
        <w:pStyle w:val="MDPI31text"/>
        <w:rPr>
          <w:lang w:val="cs-CZ"/>
        </w:rPr>
      </w:pPr>
    </w:p>
    <w:p w14:paraId="63ABD1DA" w14:textId="77777777" w:rsidR="00A1729D" w:rsidRDefault="000C14AA" w:rsidP="0004491C">
      <w:pPr>
        <w:pStyle w:val="MDPI33textspaceafter"/>
        <w:ind w:firstLine="0"/>
        <w:jc w:val="center"/>
      </w:pPr>
      <w:r>
        <w:rPr>
          <w:noProof/>
          <w:lang w:val="cs-CZ"/>
        </w:rPr>
        <w:drawing>
          <wp:inline distT="0" distB="0" distL="0" distR="0" wp14:anchorId="18B8DE98" wp14:editId="63357A6F">
            <wp:extent cx="4961466" cy="2825338"/>
            <wp:effectExtent l="19050" t="19050" r="10795" b="133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90" cy="2836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412828" w14:textId="76BE88AB" w:rsidR="00794160" w:rsidRDefault="00A1729D" w:rsidP="00837E3F">
      <w:pPr>
        <w:pStyle w:val="MDPI51figurecaption"/>
      </w:pPr>
      <w:r w:rsidRPr="00A1729D">
        <w:rPr>
          <w:b/>
        </w:rPr>
        <w:t xml:space="preserve">Graf </w:t>
      </w:r>
      <w:r w:rsidRPr="00A1729D">
        <w:rPr>
          <w:b/>
        </w:rPr>
        <w:fldChar w:fldCharType="begin"/>
      </w:r>
      <w:r w:rsidRPr="00A1729D">
        <w:rPr>
          <w:b/>
        </w:rPr>
        <w:instrText xml:space="preserve"> SEQ Graf \* ARABIC </w:instrText>
      </w:r>
      <w:r w:rsidRPr="00A1729D">
        <w:rPr>
          <w:b/>
        </w:rPr>
        <w:fldChar w:fldCharType="separate"/>
      </w:r>
      <w:r w:rsidR="003E71FF">
        <w:rPr>
          <w:b/>
          <w:noProof/>
        </w:rPr>
        <w:t>3</w:t>
      </w:r>
      <w:r w:rsidRPr="00A1729D">
        <w:rPr>
          <w:b/>
        </w:rPr>
        <w:fldChar w:fldCharType="end"/>
      </w:r>
      <w:r w:rsidRPr="00A1729D">
        <w:rPr>
          <w:b/>
        </w:rPr>
        <w:t>.</w:t>
      </w:r>
      <w:r w:rsidRPr="00A1729D">
        <w:t xml:space="preserve"> Vývoj ceny uhlí 2012-2022</w:t>
      </w:r>
      <w:r w:rsidR="0098353B">
        <w:t xml:space="preserve"> </w:t>
      </w:r>
      <w:r w:rsidR="00E537E4">
        <w:t xml:space="preserve">(Zdroj: </w:t>
      </w:r>
      <w:proofErr w:type="spellStart"/>
      <w:r w:rsidR="00E537E4">
        <w:t>Wordlstopexports</w:t>
      </w:r>
      <w:proofErr w:type="spellEnd"/>
      <w:r w:rsidR="00E537E4" w:rsidRPr="00E71509">
        <w:t xml:space="preserve"> [5]</w:t>
      </w:r>
      <w:r w:rsidR="00E537E4">
        <w:t>)</w:t>
      </w:r>
    </w:p>
    <w:p w14:paraId="42731FE9" w14:textId="1807BE8A" w:rsidR="00C167F7" w:rsidRDefault="00AE5371" w:rsidP="00C167F7">
      <w:pPr>
        <w:pStyle w:val="MDPI23heading3"/>
        <w:rPr>
          <w:lang w:val="cs-CZ"/>
        </w:rPr>
      </w:pPr>
      <w:r>
        <w:rPr>
          <w:lang w:val="cs-CZ"/>
        </w:rPr>
        <w:lastRenderedPageBreak/>
        <w:t>3.2.</w:t>
      </w:r>
      <w:r w:rsidR="006E65F3">
        <w:rPr>
          <w:lang w:val="cs-CZ"/>
        </w:rPr>
        <w:t>5</w:t>
      </w:r>
      <w:r>
        <w:rPr>
          <w:lang w:val="cs-CZ"/>
        </w:rPr>
        <w:t xml:space="preserve"> </w:t>
      </w:r>
      <w:r w:rsidR="00C167F7">
        <w:rPr>
          <w:lang w:val="cs-CZ"/>
        </w:rPr>
        <w:t>Vliv ceny uhlí na celosvětovém HDP</w:t>
      </w:r>
    </w:p>
    <w:p w14:paraId="218EC41E" w14:textId="21545091" w:rsidR="002B6084" w:rsidRDefault="002B6084" w:rsidP="00185A1D">
      <w:pPr>
        <w:pStyle w:val="MDPI31text"/>
        <w:rPr>
          <w:lang w:val="cs-CZ"/>
        </w:rPr>
      </w:pPr>
      <w:r>
        <w:rPr>
          <w:lang w:val="cs-CZ"/>
        </w:rPr>
        <w:t xml:space="preserve">Tato kapitola se věnuje regresní a korelační analýze vlivu ceny na celosvětové HDP. </w:t>
      </w:r>
      <w:r w:rsidR="008E7CB5">
        <w:rPr>
          <w:lang w:val="cs-CZ"/>
        </w:rPr>
        <w:t xml:space="preserve">Z analýzy vzešel </w:t>
      </w:r>
      <w:r w:rsidR="00BD7B69">
        <w:rPr>
          <w:lang w:val="cs-CZ"/>
        </w:rPr>
        <w:t xml:space="preserve">korelační koeficient 0,758, který značí relativně silnou závislost mezi cenou uhlí a celosvětovým HDP. </w:t>
      </w:r>
      <w:r w:rsidR="00683EE5">
        <w:rPr>
          <w:lang w:val="cs-CZ"/>
        </w:rPr>
        <w:t xml:space="preserve">Analýza ukazuje na to, že v případě, že vzrostou ceny uhlí vzroste i </w:t>
      </w:r>
      <w:r w:rsidR="00992CF7">
        <w:rPr>
          <w:lang w:val="cs-CZ"/>
        </w:rPr>
        <w:t>celosvětové HDP.</w:t>
      </w:r>
    </w:p>
    <w:p w14:paraId="1FB478E8" w14:textId="77777777" w:rsidR="00185A1D" w:rsidRDefault="00185A1D" w:rsidP="00185A1D">
      <w:pPr>
        <w:pStyle w:val="MDPI31text"/>
        <w:rPr>
          <w:lang w:val="cs-CZ"/>
        </w:rPr>
      </w:pPr>
    </w:p>
    <w:p w14:paraId="02C9C496" w14:textId="77777777" w:rsidR="000E2CC1" w:rsidRDefault="00992CF7" w:rsidP="0004491C">
      <w:pPr>
        <w:pStyle w:val="MDPI33textspaceafter"/>
        <w:jc w:val="center"/>
      </w:pPr>
      <w:r w:rsidRPr="00992CF7">
        <w:rPr>
          <w:noProof/>
        </w:rPr>
        <w:drawing>
          <wp:inline distT="0" distB="0" distL="0" distR="0" wp14:anchorId="7BCABFE0" wp14:editId="36B6EE8B">
            <wp:extent cx="4191000" cy="2400300"/>
            <wp:effectExtent l="0" t="0" r="0" b="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id="{5B9449C8-4347-43A0-A704-C7317C58D8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187578E" w14:textId="2496D31F" w:rsidR="000E2CC1" w:rsidRPr="00E71509" w:rsidRDefault="000E2CC1" w:rsidP="00E71509">
      <w:pPr>
        <w:pStyle w:val="MDPI51figurecaption"/>
      </w:pPr>
      <w:r w:rsidRPr="00E71509">
        <w:rPr>
          <w:b/>
          <w:bCs/>
        </w:rPr>
        <w:t xml:space="preserve">Graf </w:t>
      </w:r>
      <w:r w:rsidRPr="00E71509">
        <w:rPr>
          <w:b/>
          <w:bCs/>
        </w:rPr>
        <w:fldChar w:fldCharType="begin"/>
      </w:r>
      <w:r w:rsidRPr="00E71509">
        <w:rPr>
          <w:b/>
          <w:bCs/>
        </w:rPr>
        <w:instrText xml:space="preserve"> SEQ Graf \* ARABIC </w:instrText>
      </w:r>
      <w:r w:rsidRPr="00E71509">
        <w:rPr>
          <w:b/>
          <w:bCs/>
        </w:rPr>
        <w:fldChar w:fldCharType="separate"/>
      </w:r>
      <w:r w:rsidR="003E71FF">
        <w:rPr>
          <w:b/>
          <w:bCs/>
          <w:noProof/>
        </w:rPr>
        <w:t>4</w:t>
      </w:r>
      <w:r w:rsidRPr="00E71509">
        <w:rPr>
          <w:b/>
          <w:bCs/>
        </w:rPr>
        <w:fldChar w:fldCharType="end"/>
      </w:r>
      <w:r w:rsidRPr="00E71509">
        <w:rPr>
          <w:b/>
          <w:bCs/>
        </w:rPr>
        <w:t>.</w:t>
      </w:r>
      <w:r w:rsidRPr="00E71509">
        <w:t xml:space="preserve"> Vliv ceny uhlí na celosvětovém HDP (vlastní zpracování)</w:t>
      </w:r>
    </w:p>
    <w:p w14:paraId="39757FD8" w14:textId="498C0D6E" w:rsidR="00C319CA" w:rsidRPr="00455C51" w:rsidRDefault="00C319CA" w:rsidP="00A75E8E">
      <w:pPr>
        <w:pStyle w:val="MDPI23heading3"/>
        <w:rPr>
          <w:lang w:val="cs-CZ"/>
        </w:rPr>
      </w:pPr>
      <w:r>
        <w:rPr>
          <w:lang w:val="cs-CZ"/>
        </w:rPr>
        <w:t>3.2.</w:t>
      </w:r>
      <w:r w:rsidR="009F7D2D">
        <w:rPr>
          <w:lang w:val="cs-CZ"/>
        </w:rPr>
        <w:t>6</w:t>
      </w:r>
      <w:r>
        <w:rPr>
          <w:lang w:val="cs-CZ"/>
        </w:rPr>
        <w:t xml:space="preserve"> Budoucnost uhlí</w:t>
      </w:r>
    </w:p>
    <w:p w14:paraId="6BB649EC" w14:textId="48308F86" w:rsidR="00C319CA" w:rsidRDefault="00C319CA" w:rsidP="00185A1D">
      <w:pPr>
        <w:pStyle w:val="MDPI31text"/>
        <w:rPr>
          <w:lang w:val="cs-CZ"/>
        </w:rPr>
      </w:pPr>
      <w:r>
        <w:rPr>
          <w:lang w:val="cs-CZ"/>
        </w:rPr>
        <w:t>Do budoucna se s vyráb</w:t>
      </w:r>
      <w:r w:rsidR="00E26B00">
        <w:rPr>
          <w:lang w:val="cs-CZ"/>
        </w:rPr>
        <w:t>ě</w:t>
      </w:r>
      <w:r>
        <w:rPr>
          <w:lang w:val="cs-CZ"/>
        </w:rPr>
        <w:t>ním elektřiny pomocí uhlí již nepočítá. CET (</w:t>
      </w:r>
      <w:r w:rsidRPr="00E0715A">
        <w:t xml:space="preserve">Coal </w:t>
      </w:r>
      <w:r w:rsidR="008D2587" w:rsidRPr="00E0715A">
        <w:t>elimination</w:t>
      </w:r>
      <w:r w:rsidRPr="00E0715A">
        <w:t xml:space="preserve"> treaty</w:t>
      </w:r>
      <w:r>
        <w:rPr>
          <w:lang w:val="cs-CZ"/>
        </w:rPr>
        <w:t xml:space="preserve">) představena v rámci Paris </w:t>
      </w:r>
      <w:r w:rsidRPr="008D2587">
        <w:t>Agreement</w:t>
      </w:r>
      <w:r>
        <w:rPr>
          <w:lang w:val="cs-CZ"/>
        </w:rPr>
        <w:t xml:space="preserve"> počítá do roku 2030 snížení produkovaného CO2 o 55% celosvětově, oproti hodnotám roku 1990. Snížení těchto hodnot by mělo být dosaženo pomocí úpln</w:t>
      </w:r>
      <w:r w:rsidR="00E26B00">
        <w:rPr>
          <w:lang w:val="cs-CZ"/>
        </w:rPr>
        <w:t>ého</w:t>
      </w:r>
      <w:r>
        <w:rPr>
          <w:lang w:val="cs-CZ"/>
        </w:rPr>
        <w:t xml:space="preserve"> zákazu používání uhlí pro výrobu elektrické energie, která aktuálně produkce přibližně 46% emisí CO2. Zákaz spalování uhlí by měl </w:t>
      </w:r>
      <w:r w:rsidR="004E7B3F">
        <w:rPr>
          <w:lang w:val="cs-CZ"/>
        </w:rPr>
        <w:t>kromě</w:t>
      </w:r>
      <w:r>
        <w:rPr>
          <w:lang w:val="cs-CZ"/>
        </w:rPr>
        <w:t xml:space="preserve"> snížení CO2,</w:t>
      </w:r>
      <w:r w:rsidR="000E56FC">
        <w:rPr>
          <w:lang w:val="cs-CZ"/>
        </w:rPr>
        <w:t xml:space="preserve"> přinést</w:t>
      </w:r>
      <w:r>
        <w:rPr>
          <w:lang w:val="cs-CZ"/>
        </w:rPr>
        <w:t xml:space="preserve"> </w:t>
      </w:r>
      <w:r w:rsidR="000E56FC">
        <w:rPr>
          <w:lang w:val="cs-CZ"/>
        </w:rPr>
        <w:t xml:space="preserve">také </w:t>
      </w:r>
      <w:r>
        <w:rPr>
          <w:lang w:val="cs-CZ"/>
        </w:rPr>
        <w:t>zpomalení oteplování planety</w:t>
      </w:r>
      <w:r w:rsidR="006769CF">
        <w:rPr>
          <w:lang w:val="cs-CZ"/>
        </w:rPr>
        <w:t>.</w:t>
      </w:r>
      <w:r w:rsidR="00DA43A1">
        <w:rPr>
          <w:lang w:val="cs-CZ"/>
        </w:rPr>
        <w:t xml:space="preserve"> </w:t>
      </w:r>
      <w:r>
        <w:rPr>
          <w:lang w:val="cs-CZ"/>
        </w:rPr>
        <w:t xml:space="preserve">Zákaz těžení a spalování uhlí s sebou přinese ale také ztrátu pracovních míst, </w:t>
      </w:r>
      <w:r w:rsidR="00E94C80">
        <w:rPr>
          <w:lang w:val="cs-CZ"/>
        </w:rPr>
        <w:t>či zvýšení</w:t>
      </w:r>
      <w:r>
        <w:rPr>
          <w:lang w:val="cs-CZ"/>
        </w:rPr>
        <w:t xml:space="preserve"> ceny elektřiny kvůli výs</w:t>
      </w:r>
      <w:r w:rsidR="00E26B00">
        <w:rPr>
          <w:lang w:val="cs-CZ"/>
        </w:rPr>
        <w:t>t</w:t>
      </w:r>
      <w:r>
        <w:rPr>
          <w:lang w:val="cs-CZ"/>
        </w:rPr>
        <w:t xml:space="preserve">avbě nových obnovitelných zdrojů elektřiny. Na Paris </w:t>
      </w:r>
      <w:r w:rsidRPr="008D2587">
        <w:t>Agreement</w:t>
      </w:r>
      <w:r>
        <w:rPr>
          <w:lang w:val="cs-CZ"/>
        </w:rPr>
        <w:t xml:space="preserve"> navázala konference COP26 v Glasgow, na které přes 40 zemí podepsalo úmluvu o odstoupení od uhlí</w:t>
      </w:r>
      <w:r w:rsidR="00F665E0">
        <w:rPr>
          <w:lang w:val="cs-CZ"/>
        </w:rPr>
        <w:t xml:space="preserve"> [</w:t>
      </w:r>
      <w:r w:rsidR="00094AB9">
        <w:rPr>
          <w:lang w:val="cs-CZ"/>
        </w:rPr>
        <w:t>6</w:t>
      </w:r>
      <w:r w:rsidR="00F665E0">
        <w:rPr>
          <w:lang w:val="cs-CZ"/>
        </w:rPr>
        <w:t>]</w:t>
      </w:r>
      <w:r>
        <w:rPr>
          <w:lang w:val="cs-CZ"/>
        </w:rPr>
        <w:t xml:space="preserve">. Mezi </w:t>
      </w:r>
      <w:r w:rsidR="00E94C80">
        <w:rPr>
          <w:lang w:val="cs-CZ"/>
        </w:rPr>
        <w:t>státy,</w:t>
      </w:r>
      <w:r>
        <w:rPr>
          <w:lang w:val="cs-CZ"/>
        </w:rPr>
        <w:t xml:space="preserve"> které podepsaly úmluvu chyběla například Čína, či Spojené státy americké. </w:t>
      </w:r>
    </w:p>
    <w:p w14:paraId="5817E9D0" w14:textId="572ADFA4" w:rsidR="00396F54" w:rsidRDefault="00C319CA" w:rsidP="00185A1D">
      <w:pPr>
        <w:pStyle w:val="MDPI31text"/>
        <w:rPr>
          <w:lang w:val="cs-CZ"/>
        </w:rPr>
      </w:pPr>
      <w:r>
        <w:rPr>
          <w:lang w:val="cs-CZ"/>
        </w:rPr>
        <w:t xml:space="preserve">Na grafu 2 je zobrazen vývoj spotřeby uhlí na výrobu elektrické energie. Můžeme zde pozorovat výrazný propad od roku 2013, který souvisí právě s celosvětovým omezováním používání uhlí pro výrobu elektrické energie v rámci Paris </w:t>
      </w:r>
      <w:r w:rsidRPr="008D2587">
        <w:t>Agreement</w:t>
      </w:r>
      <w:r>
        <w:rPr>
          <w:lang w:val="cs-CZ"/>
        </w:rPr>
        <w:t xml:space="preserve"> [</w:t>
      </w:r>
      <w:r w:rsidR="00295072">
        <w:rPr>
          <w:lang w:val="cs-CZ"/>
        </w:rPr>
        <w:t>6</w:t>
      </w:r>
      <w:r>
        <w:rPr>
          <w:lang w:val="cs-CZ"/>
        </w:rPr>
        <w:t xml:space="preserve">]. </w:t>
      </w:r>
      <w:r w:rsidR="00181736">
        <w:rPr>
          <w:lang w:val="cs-CZ"/>
        </w:rPr>
        <w:t xml:space="preserve">Dle předpovědí </w:t>
      </w:r>
      <w:r w:rsidR="00BB3B2D">
        <w:rPr>
          <w:lang w:val="cs-CZ"/>
        </w:rPr>
        <w:t>bude v roce 2040 ale uhlí využ</w:t>
      </w:r>
      <w:r w:rsidR="00FC368B">
        <w:rPr>
          <w:lang w:val="cs-CZ"/>
        </w:rPr>
        <w:t xml:space="preserve">íváno pro výrobu 22 % veškeré </w:t>
      </w:r>
      <w:r w:rsidR="00A755E4">
        <w:rPr>
          <w:lang w:val="cs-CZ"/>
        </w:rPr>
        <w:t>elektrické energie na světě</w:t>
      </w:r>
      <w:r w:rsidR="00662081">
        <w:rPr>
          <w:lang w:val="cs-CZ"/>
        </w:rPr>
        <w:t>, v</w:t>
      </w:r>
      <w:r w:rsidR="009D416A">
        <w:rPr>
          <w:lang w:val="cs-CZ"/>
        </w:rPr>
        <w:t xml:space="preserve"> jihovýchodní Asii </w:t>
      </w:r>
      <w:r w:rsidR="00BA24CD">
        <w:rPr>
          <w:lang w:val="cs-CZ"/>
        </w:rPr>
        <w:t>bude tento podíl až 40 %</w:t>
      </w:r>
      <w:r w:rsidR="007C213B">
        <w:rPr>
          <w:lang w:val="cs-CZ"/>
        </w:rPr>
        <w:t xml:space="preserve"> [10]</w:t>
      </w:r>
      <w:r w:rsidR="00BA24CD">
        <w:rPr>
          <w:lang w:val="cs-CZ"/>
        </w:rPr>
        <w:t xml:space="preserve">. </w:t>
      </w:r>
    </w:p>
    <w:p w14:paraId="150E63E0" w14:textId="77777777" w:rsidR="000F77B5" w:rsidRDefault="000F77B5" w:rsidP="00185A1D">
      <w:pPr>
        <w:pStyle w:val="MDPI31text"/>
        <w:rPr>
          <w:lang w:val="cs-CZ"/>
        </w:rPr>
      </w:pPr>
    </w:p>
    <w:p w14:paraId="028D100F" w14:textId="77777777" w:rsidR="00C319CA" w:rsidRDefault="00C319CA" w:rsidP="00C319CA">
      <w:pPr>
        <w:keepNext/>
        <w:spacing w:after="160" w:line="259" w:lineRule="auto"/>
        <w:jc w:val="center"/>
      </w:pPr>
      <w:r w:rsidRPr="002F2C7C">
        <w:rPr>
          <w:noProof/>
        </w:rPr>
        <w:drawing>
          <wp:inline distT="0" distB="0" distL="0" distR="0" wp14:anchorId="7CBF221D" wp14:editId="0B3FAE9B">
            <wp:extent cx="3307715" cy="1938992"/>
            <wp:effectExtent l="19050" t="19050" r="26035" b="23495"/>
            <wp:docPr id="5" name="Zástupný obsah 7">
              <a:extLst xmlns:a="http://schemas.openxmlformats.org/drawingml/2006/main">
                <a:ext uri="{FF2B5EF4-FFF2-40B4-BE49-F238E27FC236}">
                  <a16:creationId xmlns:a16="http://schemas.microsoft.com/office/drawing/2014/main" id="{E0787203-552A-46B0-96CC-0E60AF6AA3B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ástupný obsah 7">
                      <a:extLst>
                        <a:ext uri="{FF2B5EF4-FFF2-40B4-BE49-F238E27FC236}">
                          <a16:creationId xmlns:a16="http://schemas.microsoft.com/office/drawing/2014/main" id="{E0787203-552A-46B0-96CC-0E60AF6AA3B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-16" t="10089" b="6863"/>
                    <a:stretch/>
                  </pic:blipFill>
                  <pic:spPr bwMode="auto">
                    <a:xfrm>
                      <a:off x="0" y="0"/>
                      <a:ext cx="3404422" cy="1995682"/>
                    </a:xfrm>
                    <a:prstGeom prst="rect">
                      <a:avLst/>
                    </a:prstGeom>
                    <a:ln w="1270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A607B" w14:textId="101956AF" w:rsidR="009E7F96" w:rsidRPr="008D4DDC" w:rsidRDefault="00C319CA" w:rsidP="008D4DDC">
      <w:pPr>
        <w:pStyle w:val="MDPI51figurecaption"/>
      </w:pPr>
      <w:r w:rsidRPr="008D4DDC">
        <w:rPr>
          <w:b/>
          <w:bCs/>
        </w:rPr>
        <w:t xml:space="preserve">Graf </w:t>
      </w:r>
      <w:r w:rsidRPr="008D4DDC">
        <w:rPr>
          <w:b/>
          <w:bCs/>
        </w:rPr>
        <w:fldChar w:fldCharType="begin"/>
      </w:r>
      <w:r w:rsidRPr="008D4DDC">
        <w:rPr>
          <w:b/>
          <w:bCs/>
        </w:rPr>
        <w:instrText xml:space="preserve"> SEQ Graf \* ARABIC </w:instrText>
      </w:r>
      <w:r w:rsidRPr="008D4DDC">
        <w:rPr>
          <w:b/>
          <w:bCs/>
        </w:rPr>
        <w:fldChar w:fldCharType="separate"/>
      </w:r>
      <w:r w:rsidR="003E71FF">
        <w:rPr>
          <w:b/>
          <w:bCs/>
          <w:noProof/>
        </w:rPr>
        <w:t>5</w:t>
      </w:r>
      <w:r w:rsidRPr="008D4DDC">
        <w:rPr>
          <w:b/>
          <w:bCs/>
        </w:rPr>
        <w:fldChar w:fldCharType="end"/>
      </w:r>
      <w:r w:rsidRPr="008D4DDC">
        <w:rPr>
          <w:b/>
          <w:bCs/>
        </w:rPr>
        <w:t>.</w:t>
      </w:r>
      <w:r w:rsidRPr="008D4DDC">
        <w:t xml:space="preserve"> </w:t>
      </w:r>
      <w:r w:rsidR="00BC21EC">
        <w:t>Vývoj s</w:t>
      </w:r>
      <w:r w:rsidRPr="008D4DDC">
        <w:t>potřeb</w:t>
      </w:r>
      <w:r w:rsidR="00BC21EC">
        <w:t>y</w:t>
      </w:r>
      <w:r w:rsidRPr="008D4DDC">
        <w:t xml:space="preserve"> uhlí na výrobu elektrické energie </w:t>
      </w:r>
      <w:r w:rsidR="00E537E4">
        <w:t xml:space="preserve">(Zdroj: </w:t>
      </w:r>
      <w:proofErr w:type="spellStart"/>
      <w:r w:rsidR="007A6FBD">
        <w:t>Ou</w:t>
      </w:r>
      <w:r w:rsidR="00A1429A">
        <w:t>rworldindata</w:t>
      </w:r>
      <w:proofErr w:type="spellEnd"/>
      <w:r w:rsidR="00E537E4">
        <w:t xml:space="preserve"> </w:t>
      </w:r>
      <w:r w:rsidR="00E537E4" w:rsidRPr="00E71509">
        <w:t>[</w:t>
      </w:r>
      <w:r w:rsidR="00E537E4">
        <w:t>11</w:t>
      </w:r>
      <w:r w:rsidR="00E537E4" w:rsidRPr="00E71509">
        <w:t>]</w:t>
      </w:r>
      <w:r w:rsidR="00E537E4">
        <w:t>)</w:t>
      </w:r>
    </w:p>
    <w:p w14:paraId="5320832C" w14:textId="3EAD4AD7" w:rsidR="001C401E" w:rsidRDefault="001C401E" w:rsidP="001C401E">
      <w:pPr>
        <w:pStyle w:val="MDPI22heading2"/>
        <w:rPr>
          <w:lang w:val="cs-CZ"/>
        </w:rPr>
      </w:pPr>
      <w:r>
        <w:rPr>
          <w:lang w:val="cs-CZ"/>
        </w:rPr>
        <w:lastRenderedPageBreak/>
        <w:t xml:space="preserve">3.3 Zemní plyn </w:t>
      </w:r>
    </w:p>
    <w:p w14:paraId="4E2853FA" w14:textId="12F4D1F7" w:rsidR="001C401E" w:rsidRDefault="001C401E" w:rsidP="00185A1D">
      <w:pPr>
        <w:pStyle w:val="MDPI31text"/>
        <w:rPr>
          <w:lang w:val="cs-CZ"/>
        </w:rPr>
      </w:pPr>
      <w:r>
        <w:rPr>
          <w:lang w:val="cs-CZ"/>
        </w:rPr>
        <w:t>Další zkoumanou</w:t>
      </w:r>
      <w:r w:rsidR="00F22C8A">
        <w:rPr>
          <w:lang w:val="cs-CZ"/>
        </w:rPr>
        <w:t xml:space="preserve">, pro globální ekonomiku velmi důležitou komoditou byl zemní plyn. </w:t>
      </w:r>
      <w:r w:rsidR="002E4065">
        <w:rPr>
          <w:lang w:val="cs-CZ"/>
        </w:rPr>
        <w:t xml:space="preserve">Zemní plyn se stejně jako uhlí využívá především k výrobě tepelné energie. </w:t>
      </w:r>
      <w:r w:rsidR="00AA032E">
        <w:rPr>
          <w:lang w:val="cs-CZ"/>
        </w:rPr>
        <w:t xml:space="preserve">Zemní plyn je nutno těžit – těží se společně s ropou, a to za pomocí speciálních těžebních </w:t>
      </w:r>
      <w:r w:rsidR="0019631B">
        <w:rPr>
          <w:lang w:val="cs-CZ"/>
        </w:rPr>
        <w:t xml:space="preserve">plynových sond. </w:t>
      </w:r>
    </w:p>
    <w:p w14:paraId="32E065C7" w14:textId="65BE7522" w:rsidR="001C7BF5" w:rsidRPr="0004491C" w:rsidRDefault="001C7BF5" w:rsidP="0004491C">
      <w:pPr>
        <w:pStyle w:val="MDPI23heading3"/>
        <w:rPr>
          <w:lang w:val="cs-CZ"/>
        </w:rPr>
      </w:pPr>
      <w:r w:rsidRPr="0004491C">
        <w:rPr>
          <w:lang w:val="cs-CZ"/>
        </w:rPr>
        <w:t xml:space="preserve">3.3.1 Export zemního plynu </w:t>
      </w:r>
    </w:p>
    <w:p w14:paraId="46535F01" w14:textId="7C7D0FB9" w:rsidR="00867E8E" w:rsidRDefault="00961DF8" w:rsidP="00185A1D">
      <w:pPr>
        <w:pStyle w:val="MDPI31text"/>
        <w:rPr>
          <w:lang w:val="cs-CZ"/>
        </w:rPr>
      </w:pPr>
      <w:r>
        <w:rPr>
          <w:lang w:val="cs-CZ"/>
        </w:rPr>
        <w:t>Zemní plyn se vyváží buď za pomocí</w:t>
      </w:r>
      <w:r w:rsidR="00185A1D">
        <w:rPr>
          <w:lang w:val="cs-CZ"/>
        </w:rPr>
        <w:t xml:space="preserve"> složité</w:t>
      </w:r>
      <w:r>
        <w:rPr>
          <w:lang w:val="cs-CZ"/>
        </w:rPr>
        <w:t xml:space="preserve"> plynovodní sítě nebo zkapalněný (LNG) za pomocí tankerů.</w:t>
      </w:r>
      <w:r w:rsidR="0079442A">
        <w:rPr>
          <w:lang w:val="cs-CZ"/>
        </w:rPr>
        <w:t xml:space="preserve"> </w:t>
      </w:r>
    </w:p>
    <w:p w14:paraId="6E1DE9C5" w14:textId="1ADDB41C" w:rsidR="00867E8E" w:rsidRDefault="0079442A" w:rsidP="00185A1D">
      <w:pPr>
        <w:pStyle w:val="MDPI31text"/>
        <w:rPr>
          <w:lang w:val="cs-CZ"/>
        </w:rPr>
      </w:pPr>
      <w:r>
        <w:rPr>
          <w:lang w:val="cs-CZ"/>
        </w:rPr>
        <w:t>Nejvě</w:t>
      </w:r>
      <w:r w:rsidR="00796DFD">
        <w:rPr>
          <w:lang w:val="cs-CZ"/>
        </w:rPr>
        <w:t xml:space="preserve">tším vývozcem zemního plynu je Rusko, které za rok 2020 vyvezlo cca </w:t>
      </w:r>
      <w:r w:rsidR="0087588C">
        <w:rPr>
          <w:lang w:val="cs-CZ"/>
        </w:rPr>
        <w:t>2</w:t>
      </w:r>
      <w:r w:rsidR="004769B0">
        <w:rPr>
          <w:lang w:val="cs-CZ"/>
        </w:rPr>
        <w:t xml:space="preserve">40 miliard </w:t>
      </w:r>
      <w:r w:rsidR="004769B0" w:rsidRPr="004769B0">
        <w:rPr>
          <w:lang w:val="cs-CZ"/>
        </w:rPr>
        <w:t>m³</w:t>
      </w:r>
      <w:r w:rsidR="004769B0">
        <w:rPr>
          <w:lang w:val="cs-CZ"/>
        </w:rPr>
        <w:t xml:space="preserve"> zemního plynu. </w:t>
      </w:r>
      <w:r w:rsidR="00883560">
        <w:rPr>
          <w:lang w:val="cs-CZ"/>
        </w:rPr>
        <w:t>Rusko exportuj</w:t>
      </w:r>
      <w:r w:rsidR="00867E8E">
        <w:rPr>
          <w:lang w:val="cs-CZ"/>
        </w:rPr>
        <w:t>e zemní plyn z 83 % za pomocí plynovodů a zbytek jako LNG. I kdyby Rusko nevyváželo LNG bylo by stále největším exportérem zemního plynu na světě.</w:t>
      </w:r>
    </w:p>
    <w:p w14:paraId="15347A39" w14:textId="77777777" w:rsidR="00B9796F" w:rsidRDefault="00B9796F" w:rsidP="00B9796F">
      <w:pPr>
        <w:pStyle w:val="MDPI32textnoindent"/>
        <w:ind w:firstLine="708"/>
        <w:rPr>
          <w:lang w:val="cs-CZ"/>
        </w:rPr>
      </w:pPr>
    </w:p>
    <w:p w14:paraId="62EEA8B0" w14:textId="77777777" w:rsidR="00EF244E" w:rsidRDefault="000E2CC1" w:rsidP="00EF244E">
      <w:pPr>
        <w:pStyle w:val="MDPI32textnoindent"/>
        <w:keepNext/>
        <w:jc w:val="center"/>
      </w:pPr>
      <w:r w:rsidRPr="000E2CC1">
        <w:rPr>
          <w:noProof/>
        </w:rPr>
        <w:drawing>
          <wp:inline distT="0" distB="0" distL="0" distR="0" wp14:anchorId="2F9C1189" wp14:editId="4E74AE00">
            <wp:extent cx="3927764" cy="2459182"/>
            <wp:effectExtent l="0" t="0" r="15875" b="17780"/>
            <wp:docPr id="12" name="Graf 12">
              <a:extLst xmlns:a="http://schemas.openxmlformats.org/drawingml/2006/main">
                <a:ext uri="{FF2B5EF4-FFF2-40B4-BE49-F238E27FC236}">
                  <a16:creationId xmlns:a16="http://schemas.microsoft.com/office/drawing/2014/main" id="{F29504EC-84F0-4C94-86AB-F9171DA28F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C4DA6BA" w14:textId="05268E36" w:rsidR="00E94728" w:rsidRDefault="00EF244E" w:rsidP="00EF244E">
      <w:pPr>
        <w:pStyle w:val="MDPI51figurecaption"/>
      </w:pPr>
      <w:r w:rsidRPr="00EF244E">
        <w:rPr>
          <w:b/>
          <w:bCs/>
        </w:rPr>
        <w:t xml:space="preserve">Graf </w:t>
      </w:r>
      <w:r w:rsidRPr="00EF244E">
        <w:rPr>
          <w:b/>
          <w:bCs/>
        </w:rPr>
        <w:fldChar w:fldCharType="begin"/>
      </w:r>
      <w:r w:rsidRPr="00EF244E">
        <w:rPr>
          <w:b/>
          <w:bCs/>
        </w:rPr>
        <w:instrText xml:space="preserve"> SEQ Graf \* ARABIC </w:instrText>
      </w:r>
      <w:r w:rsidRPr="00EF244E">
        <w:rPr>
          <w:b/>
          <w:bCs/>
        </w:rPr>
        <w:fldChar w:fldCharType="separate"/>
      </w:r>
      <w:r w:rsidR="003E71FF">
        <w:rPr>
          <w:b/>
          <w:bCs/>
          <w:noProof/>
        </w:rPr>
        <w:t>6</w:t>
      </w:r>
      <w:r w:rsidRPr="00EF244E">
        <w:rPr>
          <w:b/>
          <w:bCs/>
        </w:rPr>
        <w:fldChar w:fldCharType="end"/>
      </w:r>
      <w:r w:rsidRPr="00EF244E">
        <w:rPr>
          <w:b/>
          <w:bCs/>
        </w:rPr>
        <w:t>.</w:t>
      </w:r>
      <w:r>
        <w:t xml:space="preserve"> </w:t>
      </w:r>
      <w:r w:rsidRPr="005E0F6C">
        <w:t xml:space="preserve">Export zemního plynu za rok 2020 </w:t>
      </w:r>
      <w:r w:rsidR="00827CFE">
        <w:t>(Zdroj: vlastní zpracování,</w:t>
      </w:r>
      <w:r w:rsidR="00856F4A">
        <w:t xml:space="preserve"> dle</w:t>
      </w:r>
      <w:r w:rsidR="00827CFE">
        <w:t xml:space="preserve"> Statista </w:t>
      </w:r>
      <w:r w:rsidRPr="005E0F6C">
        <w:t>[12</w:t>
      </w:r>
      <w:r w:rsidR="00827CFE" w:rsidRPr="00E71509">
        <w:t>]</w:t>
      </w:r>
      <w:r w:rsidR="00827CFE">
        <w:t>)</w:t>
      </w:r>
    </w:p>
    <w:p w14:paraId="703DEFDC" w14:textId="30EFCDE8" w:rsidR="00554670" w:rsidRDefault="00F26936" w:rsidP="00806CC8">
      <w:pPr>
        <w:pStyle w:val="MDPI23heading3"/>
        <w:rPr>
          <w:lang w:val="cs-CZ"/>
        </w:rPr>
      </w:pPr>
      <w:r>
        <w:rPr>
          <w:lang w:val="cs-CZ"/>
        </w:rPr>
        <w:t xml:space="preserve">3.3.2 </w:t>
      </w:r>
      <w:r w:rsidRPr="00F26936">
        <w:rPr>
          <w:lang w:val="cs-CZ"/>
        </w:rPr>
        <w:t>Import zemního plynu</w:t>
      </w:r>
    </w:p>
    <w:p w14:paraId="7DF5B3A9" w14:textId="48358E20" w:rsidR="00893635" w:rsidRDefault="00F26936" w:rsidP="00144B5E">
      <w:pPr>
        <w:pStyle w:val="MDPI31text"/>
        <w:rPr>
          <w:lang w:val="cs-CZ"/>
        </w:rPr>
      </w:pPr>
      <w:r>
        <w:rPr>
          <w:lang w:val="cs-CZ"/>
        </w:rPr>
        <w:t xml:space="preserve">V tabulce níže je </w:t>
      </w:r>
      <w:r w:rsidR="00DF6103">
        <w:rPr>
          <w:lang w:val="cs-CZ"/>
        </w:rPr>
        <w:t xml:space="preserve">zachycen import </w:t>
      </w:r>
      <w:r w:rsidR="00684A48">
        <w:rPr>
          <w:lang w:val="cs-CZ"/>
        </w:rPr>
        <w:t xml:space="preserve">zemního plynu za rok </w:t>
      </w:r>
      <w:r w:rsidR="00181AB6">
        <w:rPr>
          <w:lang w:val="cs-CZ"/>
        </w:rPr>
        <w:t xml:space="preserve">2020. Nejvíce zemního plynu na své územní dovezlo Německo. Jednalo se přibližně o </w:t>
      </w:r>
      <w:r w:rsidR="00042549">
        <w:rPr>
          <w:lang w:val="cs-CZ"/>
        </w:rPr>
        <w:t xml:space="preserve">120 miliard </w:t>
      </w:r>
      <w:r w:rsidR="00042549" w:rsidRPr="00042549">
        <w:rPr>
          <w:lang w:val="cs-CZ"/>
        </w:rPr>
        <w:t>m³</w:t>
      </w:r>
      <w:r w:rsidR="00042549">
        <w:rPr>
          <w:lang w:val="cs-CZ"/>
        </w:rPr>
        <w:t xml:space="preserve"> zemního plynu. </w:t>
      </w:r>
      <w:r w:rsidR="009A0EB7">
        <w:rPr>
          <w:lang w:val="cs-CZ"/>
        </w:rPr>
        <w:t>Za Německem jsou již tradičně země jako Japonsko, Čína nebo USA.</w:t>
      </w:r>
    </w:p>
    <w:p w14:paraId="40EC7A63" w14:textId="6F0A1E04" w:rsidR="00893635" w:rsidRPr="00856DCB" w:rsidRDefault="00893635" w:rsidP="00856DCB">
      <w:pPr>
        <w:pStyle w:val="MDPI41tablecaption"/>
        <w:jc w:val="center"/>
      </w:pPr>
      <w:r w:rsidRPr="00856DCB">
        <w:rPr>
          <w:b/>
          <w:bCs/>
        </w:rPr>
        <w:t xml:space="preserve">Tabulka </w:t>
      </w:r>
      <w:r w:rsidRPr="00856DCB">
        <w:rPr>
          <w:b/>
          <w:bCs/>
        </w:rPr>
        <w:fldChar w:fldCharType="begin"/>
      </w:r>
      <w:r w:rsidRPr="00856DCB">
        <w:rPr>
          <w:b/>
          <w:bCs/>
        </w:rPr>
        <w:instrText xml:space="preserve"> SEQ Tabulka \* ARABIC </w:instrText>
      </w:r>
      <w:r w:rsidRPr="00856DCB">
        <w:rPr>
          <w:b/>
          <w:bCs/>
        </w:rPr>
        <w:fldChar w:fldCharType="separate"/>
      </w:r>
      <w:r w:rsidR="00AF1EEE" w:rsidRPr="00856DCB">
        <w:rPr>
          <w:b/>
          <w:bCs/>
        </w:rPr>
        <w:t>3</w:t>
      </w:r>
      <w:r w:rsidRPr="00856DCB">
        <w:rPr>
          <w:b/>
          <w:bCs/>
        </w:rPr>
        <w:fldChar w:fldCharType="end"/>
      </w:r>
      <w:r w:rsidRPr="00856DCB">
        <w:rPr>
          <w:b/>
          <w:bCs/>
        </w:rPr>
        <w:t>.</w:t>
      </w:r>
      <w:r w:rsidRPr="00856DCB">
        <w:t xml:space="preserve"> Import zemního plynu za rok 2020 </w:t>
      </w:r>
      <w:r w:rsidR="00827CFE" w:rsidRPr="00856DCB">
        <w:t>(Zdroj: vlastní zpracování, CIA</w:t>
      </w:r>
      <w:r w:rsidR="00F64476" w:rsidRPr="00856DCB">
        <w:t xml:space="preserve"> [13])</w:t>
      </w:r>
    </w:p>
    <w:tbl>
      <w:tblPr>
        <w:tblW w:w="63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2744"/>
        <w:gridCol w:w="3175"/>
      </w:tblGrid>
      <w:tr w:rsidR="00505D11" w:rsidRPr="00505D11" w14:paraId="3F8427C3" w14:textId="77777777" w:rsidTr="000F77B5">
        <w:trPr>
          <w:trHeight w:val="77"/>
          <w:jc w:val="center"/>
        </w:trPr>
        <w:tc>
          <w:tcPr>
            <w:tcW w:w="631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bottom"/>
            <w:hideMark/>
          </w:tcPr>
          <w:p w14:paraId="18D85D68" w14:textId="77777777" w:rsidR="00505D11" w:rsidRPr="00505D11" w:rsidRDefault="00505D11" w:rsidP="00505D1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Import zemního plynu 2020</w:t>
            </w:r>
          </w:p>
        </w:tc>
      </w:tr>
      <w:tr w:rsidR="00505D11" w:rsidRPr="00505D11" w14:paraId="2611377C" w14:textId="77777777" w:rsidTr="000F77B5">
        <w:trPr>
          <w:trHeight w:val="77"/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4BF63A88" w14:textId="77777777" w:rsidR="00505D11" w:rsidRPr="00505D11" w:rsidRDefault="00505D11" w:rsidP="00505D11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274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40305351" w14:textId="77777777" w:rsidR="00505D11" w:rsidRPr="00505D11" w:rsidRDefault="00505D11" w:rsidP="00505D1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Stát</w:t>
            </w:r>
          </w:p>
        </w:tc>
        <w:tc>
          <w:tcPr>
            <w:tcW w:w="317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bottom"/>
            <w:hideMark/>
          </w:tcPr>
          <w:p w14:paraId="18F91116" w14:textId="77777777" w:rsidR="00505D11" w:rsidRPr="00505D11" w:rsidRDefault="00505D11" w:rsidP="00505D1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Import zemního plynu (m³)</w:t>
            </w:r>
          </w:p>
        </w:tc>
      </w:tr>
      <w:tr w:rsidR="00505D11" w:rsidRPr="00505D11" w14:paraId="76998FE8" w14:textId="77777777" w:rsidTr="000F77B5">
        <w:trPr>
          <w:trHeight w:val="74"/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D8A5640" w14:textId="77777777" w:rsidR="00505D11" w:rsidRPr="00505D11" w:rsidRDefault="00505D11" w:rsidP="00505D1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274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1BDD05" w14:textId="77777777" w:rsidR="00505D11" w:rsidRPr="00505D11" w:rsidRDefault="00505D11" w:rsidP="00505D1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Německo</w:t>
            </w:r>
          </w:p>
        </w:tc>
        <w:tc>
          <w:tcPr>
            <w:tcW w:w="317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FAE7C1" w14:textId="77777777" w:rsidR="00505D11" w:rsidRPr="00505D11" w:rsidRDefault="00505D11" w:rsidP="00505D1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119 499 997 184</w:t>
            </w:r>
          </w:p>
        </w:tc>
      </w:tr>
      <w:tr w:rsidR="00505D11" w:rsidRPr="00505D11" w14:paraId="45B639EF" w14:textId="77777777" w:rsidTr="000F77B5">
        <w:trPr>
          <w:trHeight w:val="74"/>
          <w:jc w:val="center"/>
        </w:trPr>
        <w:tc>
          <w:tcPr>
            <w:tcW w:w="396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C32AB58" w14:textId="77777777" w:rsidR="00505D11" w:rsidRPr="00505D11" w:rsidRDefault="00505D11" w:rsidP="00505D1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E436BF" w14:textId="77777777" w:rsidR="00505D11" w:rsidRPr="00505D11" w:rsidRDefault="00505D11" w:rsidP="00505D1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 xml:space="preserve">Japonsko 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1506E4" w14:textId="77777777" w:rsidR="00505D11" w:rsidRPr="00505D11" w:rsidRDefault="00505D11" w:rsidP="00505D1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116 599 996 416</w:t>
            </w:r>
          </w:p>
        </w:tc>
      </w:tr>
      <w:tr w:rsidR="00505D11" w:rsidRPr="00505D11" w14:paraId="0E4DD3D8" w14:textId="77777777" w:rsidTr="000F77B5">
        <w:trPr>
          <w:trHeight w:val="74"/>
          <w:jc w:val="center"/>
        </w:trPr>
        <w:tc>
          <w:tcPr>
            <w:tcW w:w="396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AD96F3F" w14:textId="77777777" w:rsidR="00505D11" w:rsidRPr="00505D11" w:rsidRDefault="00505D11" w:rsidP="00505D1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8DB389" w14:textId="77777777" w:rsidR="00505D11" w:rsidRPr="00505D11" w:rsidRDefault="00505D11" w:rsidP="00505D1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Čína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2D34C3" w14:textId="77777777" w:rsidR="00505D11" w:rsidRPr="00505D11" w:rsidRDefault="00505D11" w:rsidP="00505D1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97 630 003 200</w:t>
            </w:r>
          </w:p>
        </w:tc>
      </w:tr>
      <w:tr w:rsidR="00505D11" w:rsidRPr="00505D11" w14:paraId="1357B06C" w14:textId="77777777" w:rsidTr="000F77B5">
        <w:trPr>
          <w:trHeight w:val="74"/>
          <w:jc w:val="center"/>
        </w:trPr>
        <w:tc>
          <w:tcPr>
            <w:tcW w:w="396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AC4B605" w14:textId="77777777" w:rsidR="00505D11" w:rsidRPr="00505D11" w:rsidRDefault="00505D11" w:rsidP="00505D1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7D2A1" w14:textId="77777777" w:rsidR="00505D11" w:rsidRPr="00505D11" w:rsidRDefault="00505D11" w:rsidP="00505D1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 xml:space="preserve">Spojené státy americké 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A84B25" w14:textId="77777777" w:rsidR="00505D11" w:rsidRPr="00505D11" w:rsidRDefault="00505D11" w:rsidP="00505D1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86 149 996 544</w:t>
            </w:r>
          </w:p>
        </w:tc>
      </w:tr>
      <w:tr w:rsidR="00505D11" w:rsidRPr="00505D11" w14:paraId="4CC2AF68" w14:textId="77777777" w:rsidTr="000F77B5">
        <w:trPr>
          <w:trHeight w:val="74"/>
          <w:jc w:val="center"/>
        </w:trPr>
        <w:tc>
          <w:tcPr>
            <w:tcW w:w="396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617DAE1" w14:textId="77777777" w:rsidR="00505D11" w:rsidRPr="00505D11" w:rsidRDefault="00505D11" w:rsidP="00505D1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5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34B3B0" w14:textId="77777777" w:rsidR="00505D11" w:rsidRPr="00505D11" w:rsidRDefault="00505D11" w:rsidP="00505D1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Itálie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DE71DC" w14:textId="77777777" w:rsidR="00505D11" w:rsidRPr="00505D11" w:rsidRDefault="00505D11" w:rsidP="00505D1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69 660 000 256</w:t>
            </w:r>
          </w:p>
        </w:tc>
      </w:tr>
      <w:tr w:rsidR="00505D11" w:rsidRPr="00505D11" w14:paraId="57D8EFB1" w14:textId="77777777" w:rsidTr="000F77B5">
        <w:trPr>
          <w:trHeight w:val="74"/>
          <w:jc w:val="center"/>
        </w:trPr>
        <w:tc>
          <w:tcPr>
            <w:tcW w:w="396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3D0023E" w14:textId="77777777" w:rsidR="00505D11" w:rsidRPr="00505D11" w:rsidRDefault="00505D11" w:rsidP="00505D1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6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F30015" w14:textId="77777777" w:rsidR="00505D11" w:rsidRPr="00505D11" w:rsidRDefault="00505D11" w:rsidP="00505D1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 xml:space="preserve">Turecko 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56ED43" w14:textId="77777777" w:rsidR="00505D11" w:rsidRPr="00505D11" w:rsidRDefault="00505D11" w:rsidP="00505D1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55 130 001 408</w:t>
            </w:r>
          </w:p>
        </w:tc>
      </w:tr>
      <w:tr w:rsidR="00505D11" w:rsidRPr="00505D11" w14:paraId="0A0114D6" w14:textId="77777777" w:rsidTr="000F77B5">
        <w:trPr>
          <w:trHeight w:val="74"/>
          <w:jc w:val="center"/>
        </w:trPr>
        <w:tc>
          <w:tcPr>
            <w:tcW w:w="396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87036AA" w14:textId="77777777" w:rsidR="00505D11" w:rsidRPr="00505D11" w:rsidRDefault="00505D11" w:rsidP="00505D1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7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EDD7AC" w14:textId="77777777" w:rsidR="00505D11" w:rsidRPr="00505D11" w:rsidRDefault="00505D11" w:rsidP="00505D1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 xml:space="preserve">Nizozemsko 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77B901" w14:textId="77777777" w:rsidR="00505D11" w:rsidRPr="00505D11" w:rsidRDefault="00505D11" w:rsidP="00505D1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51 000 000 512</w:t>
            </w:r>
          </w:p>
        </w:tc>
      </w:tr>
      <w:tr w:rsidR="00505D11" w:rsidRPr="00505D11" w14:paraId="38CD3ABF" w14:textId="77777777" w:rsidTr="000F77B5">
        <w:trPr>
          <w:trHeight w:val="74"/>
          <w:jc w:val="center"/>
        </w:trPr>
        <w:tc>
          <w:tcPr>
            <w:tcW w:w="396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689156E" w14:textId="77777777" w:rsidR="00505D11" w:rsidRPr="00505D11" w:rsidRDefault="00505D11" w:rsidP="00505D1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8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0805F0" w14:textId="77777777" w:rsidR="00505D11" w:rsidRPr="00505D11" w:rsidRDefault="00505D11" w:rsidP="00505D1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Mexiko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D88E06" w14:textId="77777777" w:rsidR="00505D11" w:rsidRPr="00505D11" w:rsidRDefault="00505D11" w:rsidP="00505D1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50 119 999 488</w:t>
            </w:r>
          </w:p>
        </w:tc>
      </w:tr>
      <w:tr w:rsidR="00505D11" w:rsidRPr="00505D11" w14:paraId="6C015177" w14:textId="77777777" w:rsidTr="000F77B5">
        <w:trPr>
          <w:trHeight w:val="74"/>
          <w:jc w:val="center"/>
        </w:trPr>
        <w:tc>
          <w:tcPr>
            <w:tcW w:w="396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4537E90" w14:textId="77777777" w:rsidR="00505D11" w:rsidRPr="00505D11" w:rsidRDefault="00505D11" w:rsidP="00505D1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9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B379A" w14:textId="77777777" w:rsidR="00505D11" w:rsidRPr="00505D11" w:rsidRDefault="00505D11" w:rsidP="00505D1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Korea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F00C7E4" w14:textId="77777777" w:rsidR="00505D11" w:rsidRPr="00505D11" w:rsidRDefault="00505D11" w:rsidP="00505D1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48 649 998 336</w:t>
            </w:r>
          </w:p>
        </w:tc>
      </w:tr>
      <w:tr w:rsidR="00505D11" w:rsidRPr="00505D11" w14:paraId="2932EF4D" w14:textId="77777777" w:rsidTr="000F77B5">
        <w:trPr>
          <w:trHeight w:val="77"/>
          <w:jc w:val="center"/>
        </w:trPr>
        <w:tc>
          <w:tcPr>
            <w:tcW w:w="396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99F38B2" w14:textId="77777777" w:rsidR="00505D11" w:rsidRPr="00505D11" w:rsidRDefault="00505D11" w:rsidP="00505D1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10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EBEE2" w14:textId="77777777" w:rsidR="00505D11" w:rsidRPr="00505D11" w:rsidRDefault="00505D11" w:rsidP="00505D1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Francie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3FDC31D" w14:textId="77777777" w:rsidR="00505D11" w:rsidRPr="00505D11" w:rsidRDefault="00505D11" w:rsidP="00505D1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505D1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48 590 000 128</w:t>
            </w:r>
          </w:p>
        </w:tc>
      </w:tr>
    </w:tbl>
    <w:p w14:paraId="57ABEFB1" w14:textId="77777777" w:rsidR="000F77B5" w:rsidRDefault="000F77B5" w:rsidP="00806CC8">
      <w:pPr>
        <w:pStyle w:val="MDPI23heading3"/>
        <w:rPr>
          <w:lang w:val="cs-CZ"/>
        </w:rPr>
      </w:pPr>
      <w:r>
        <w:rPr>
          <w:lang w:val="cs-CZ"/>
        </w:rPr>
        <w:t xml:space="preserve"> </w:t>
      </w:r>
    </w:p>
    <w:p w14:paraId="14EC42FE" w14:textId="36B4873F" w:rsidR="00893635" w:rsidRDefault="00893635" w:rsidP="00806CC8">
      <w:pPr>
        <w:pStyle w:val="MDPI23heading3"/>
        <w:rPr>
          <w:lang w:val="cs-CZ"/>
        </w:rPr>
      </w:pPr>
      <w:r>
        <w:rPr>
          <w:lang w:val="cs-CZ"/>
        </w:rPr>
        <w:lastRenderedPageBreak/>
        <w:t>3.</w:t>
      </w:r>
      <w:r w:rsidR="003C2392">
        <w:rPr>
          <w:lang w:val="cs-CZ"/>
        </w:rPr>
        <w:t xml:space="preserve">3.3 </w:t>
      </w:r>
      <w:r>
        <w:rPr>
          <w:lang w:val="cs-CZ"/>
        </w:rPr>
        <w:t>Vývoj cen zemního plynu</w:t>
      </w:r>
    </w:p>
    <w:p w14:paraId="30A0FF7F" w14:textId="519BDF49" w:rsidR="003C2392" w:rsidRDefault="00ED7DCB" w:rsidP="00960380">
      <w:pPr>
        <w:pStyle w:val="MDPI31text"/>
        <w:rPr>
          <w:lang w:val="cs-CZ"/>
        </w:rPr>
      </w:pPr>
      <w:r>
        <w:rPr>
          <w:lang w:val="cs-CZ"/>
        </w:rPr>
        <w:t xml:space="preserve">Na dalším grafu je </w:t>
      </w:r>
      <w:r w:rsidR="00467316">
        <w:rPr>
          <w:lang w:val="cs-CZ"/>
        </w:rPr>
        <w:t>vývoj cen zemního plynu od roku 1999. Ceny jsou uvedené v USD/MMBtu</w:t>
      </w:r>
      <w:r w:rsidR="00606B33">
        <w:rPr>
          <w:lang w:val="cs-CZ"/>
        </w:rPr>
        <w:t xml:space="preserve"> (MMBtu – britská tepelná jednotka = 0,239 MWh).</w:t>
      </w:r>
      <w:r w:rsidR="0099068B">
        <w:rPr>
          <w:lang w:val="cs-CZ"/>
        </w:rPr>
        <w:t xml:space="preserve"> Ceny s</w:t>
      </w:r>
      <w:r w:rsidR="00F216D1">
        <w:rPr>
          <w:lang w:val="cs-CZ"/>
        </w:rPr>
        <w:t> občasnými odchylkami kopírují graf cen ropy. Nejvyšší ceny jsou způsobeny velkou poptávkou zejména z Číny.</w:t>
      </w:r>
    </w:p>
    <w:p w14:paraId="13C5D185" w14:textId="77777777" w:rsidR="00F216D1" w:rsidRDefault="00F216D1" w:rsidP="00606B33">
      <w:pPr>
        <w:ind w:firstLine="708"/>
        <w:jc w:val="left"/>
        <w:rPr>
          <w:rFonts w:ascii="Palatino Linotype" w:hAnsi="Palatino Linotype"/>
          <w:snapToGrid w:val="0"/>
          <w:sz w:val="20"/>
          <w:szCs w:val="22"/>
          <w:lang w:val="cs-CZ" w:bidi="en-US"/>
        </w:rPr>
      </w:pPr>
    </w:p>
    <w:p w14:paraId="7FB5C435" w14:textId="77777777" w:rsidR="000643BC" w:rsidRDefault="00F216D1" w:rsidP="000643BC">
      <w:pPr>
        <w:keepNext/>
        <w:jc w:val="center"/>
      </w:pPr>
      <w:r w:rsidRPr="00F216D1">
        <w:rPr>
          <w:rFonts w:ascii="Palatino Linotype" w:hAnsi="Palatino Linotype"/>
          <w:noProof/>
          <w:snapToGrid w:val="0"/>
          <w:sz w:val="20"/>
          <w:szCs w:val="22"/>
          <w:lang w:bidi="en-US"/>
        </w:rPr>
        <w:drawing>
          <wp:inline distT="0" distB="0" distL="0" distR="0" wp14:anchorId="47ECD46B" wp14:editId="18C5AC91">
            <wp:extent cx="4777561" cy="2743200"/>
            <wp:effectExtent l="19050" t="19050" r="23495" b="19050"/>
            <wp:docPr id="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08A53002-84EE-4330-B788-6A83600AD6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08A53002-84EE-4330-B788-6A83600AD6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6757" r="2909" b="4388"/>
                    <a:stretch/>
                  </pic:blipFill>
                  <pic:spPr>
                    <a:xfrm>
                      <a:off x="0" y="0"/>
                      <a:ext cx="4798535" cy="27552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964B1C" w14:textId="241BCD0E" w:rsidR="00630A69" w:rsidRDefault="000643BC" w:rsidP="000643BC">
      <w:pPr>
        <w:pStyle w:val="MDPI51figurecaption"/>
      </w:pPr>
      <w:r w:rsidRPr="000643BC">
        <w:rPr>
          <w:b/>
          <w:bCs/>
        </w:rPr>
        <w:t xml:space="preserve">Graf </w:t>
      </w:r>
      <w:r w:rsidRPr="000643BC">
        <w:rPr>
          <w:b/>
          <w:bCs/>
        </w:rPr>
        <w:fldChar w:fldCharType="begin"/>
      </w:r>
      <w:r w:rsidRPr="000643BC">
        <w:rPr>
          <w:b/>
          <w:bCs/>
        </w:rPr>
        <w:instrText xml:space="preserve"> SEQ Graf \* ARABIC </w:instrText>
      </w:r>
      <w:r w:rsidRPr="000643BC">
        <w:rPr>
          <w:b/>
          <w:bCs/>
        </w:rPr>
        <w:fldChar w:fldCharType="separate"/>
      </w:r>
      <w:r w:rsidR="003E71FF">
        <w:rPr>
          <w:b/>
          <w:bCs/>
          <w:noProof/>
        </w:rPr>
        <w:t>7</w:t>
      </w:r>
      <w:r w:rsidRPr="000643BC">
        <w:rPr>
          <w:b/>
          <w:bCs/>
        </w:rPr>
        <w:fldChar w:fldCharType="end"/>
      </w:r>
      <w:r w:rsidRPr="000643BC">
        <w:rPr>
          <w:b/>
          <w:bCs/>
        </w:rPr>
        <w:t>.</w:t>
      </w:r>
      <w:r>
        <w:t xml:space="preserve"> </w:t>
      </w:r>
      <w:r w:rsidRPr="00694CE4">
        <w:t xml:space="preserve">Vývoj cen zemního plynu od roku 1999 doposud </w:t>
      </w:r>
      <w:r w:rsidR="00F64476">
        <w:t xml:space="preserve">(Zdroj: </w:t>
      </w:r>
      <w:proofErr w:type="spellStart"/>
      <w:r w:rsidR="00F64476">
        <w:t>Wordlstopexports</w:t>
      </w:r>
      <w:proofErr w:type="spellEnd"/>
      <w:r w:rsidR="00F64476" w:rsidRPr="00E71509">
        <w:t xml:space="preserve"> [5]</w:t>
      </w:r>
      <w:r w:rsidR="00F64476">
        <w:t>)</w:t>
      </w:r>
    </w:p>
    <w:p w14:paraId="1867FD3E" w14:textId="3CC47D22" w:rsidR="00630A69" w:rsidRDefault="00373A9E" w:rsidP="00806CC8">
      <w:pPr>
        <w:pStyle w:val="MDPI23heading3"/>
        <w:rPr>
          <w:lang w:val="cs-CZ"/>
        </w:rPr>
      </w:pPr>
      <w:r>
        <w:rPr>
          <w:lang w:val="cs-CZ"/>
        </w:rPr>
        <w:t xml:space="preserve">3.3.4 </w:t>
      </w:r>
      <w:r w:rsidR="00630A69" w:rsidRPr="00373A9E">
        <w:rPr>
          <w:lang w:val="cs-CZ"/>
        </w:rPr>
        <w:t>Vliv cen</w:t>
      </w:r>
      <w:r w:rsidRPr="00373A9E">
        <w:rPr>
          <w:lang w:val="cs-CZ"/>
        </w:rPr>
        <w:t xml:space="preserve"> zemního plynu na celosvětové HDP</w:t>
      </w:r>
    </w:p>
    <w:p w14:paraId="17A53306" w14:textId="09D891FD" w:rsidR="00D87CD1" w:rsidRPr="00373A9E" w:rsidRDefault="00012321" w:rsidP="00960380">
      <w:pPr>
        <w:pStyle w:val="MDPI31text"/>
        <w:rPr>
          <w:lang w:val="cs-CZ"/>
        </w:rPr>
      </w:pPr>
      <w:r>
        <w:rPr>
          <w:lang w:val="cs-CZ"/>
        </w:rPr>
        <w:t xml:space="preserve">Na grafu 7 je </w:t>
      </w:r>
      <w:r w:rsidR="00D21AC1">
        <w:rPr>
          <w:lang w:val="cs-CZ"/>
        </w:rPr>
        <w:t xml:space="preserve">zachycena korelační a regresní analýza pro </w:t>
      </w:r>
      <w:r w:rsidR="002B3781">
        <w:rPr>
          <w:lang w:val="cs-CZ"/>
        </w:rPr>
        <w:t>vliv cen zemního plynu na celosvětové HDP. V tomto případě</w:t>
      </w:r>
      <w:r w:rsidR="00350731">
        <w:rPr>
          <w:lang w:val="cs-CZ"/>
        </w:rPr>
        <w:t xml:space="preserve"> </w:t>
      </w:r>
      <w:r w:rsidR="008B0E66">
        <w:rPr>
          <w:lang w:val="cs-CZ"/>
        </w:rPr>
        <w:t>došlo k</w:t>
      </w:r>
      <w:r w:rsidR="0003432B">
        <w:rPr>
          <w:lang w:val="cs-CZ"/>
        </w:rPr>
        <w:t xml:space="preserve"> polynomické regresi </w:t>
      </w:r>
      <w:r w:rsidR="008820AC">
        <w:rPr>
          <w:lang w:val="cs-CZ"/>
        </w:rPr>
        <w:t xml:space="preserve">1. stupně. Na grafu lze vidět konkávní kvadratickou funkci. </w:t>
      </w:r>
      <w:r w:rsidR="00E678B7">
        <w:rPr>
          <w:lang w:val="cs-CZ"/>
        </w:rPr>
        <w:t>Koeficient determinace R</w:t>
      </w:r>
      <w:r w:rsidR="00E678B7" w:rsidRPr="00E678B7">
        <w:rPr>
          <w:vertAlign w:val="superscript"/>
          <w:lang w:val="cs-CZ"/>
        </w:rPr>
        <w:t>2</w:t>
      </w:r>
      <w:r w:rsidR="00E678B7">
        <w:rPr>
          <w:lang w:val="cs-CZ"/>
        </w:rPr>
        <w:t xml:space="preserve"> vyšel 0,5426. </w:t>
      </w:r>
    </w:p>
    <w:p w14:paraId="3447E205" w14:textId="77777777" w:rsidR="003C2392" w:rsidRDefault="003C2392" w:rsidP="00893635">
      <w:pPr>
        <w:ind w:firstLine="708"/>
        <w:jc w:val="left"/>
        <w:rPr>
          <w:rFonts w:ascii="Palatino Linotype" w:hAnsi="Palatino Linotype"/>
          <w:snapToGrid w:val="0"/>
          <w:sz w:val="20"/>
          <w:szCs w:val="22"/>
          <w:lang w:val="cs-CZ" w:bidi="en-US"/>
        </w:rPr>
      </w:pPr>
    </w:p>
    <w:p w14:paraId="3E9E1AB7" w14:textId="21C519AB" w:rsidR="003E71FF" w:rsidRDefault="006F245E" w:rsidP="006F245E">
      <w:pPr>
        <w:keepNext/>
        <w:jc w:val="center"/>
      </w:pPr>
      <w:r>
        <w:rPr>
          <w:noProof/>
        </w:rPr>
        <w:drawing>
          <wp:inline distT="0" distB="0" distL="0" distR="0" wp14:anchorId="21767782" wp14:editId="7735C162">
            <wp:extent cx="5554980" cy="2887980"/>
            <wp:effectExtent l="0" t="0" r="7620" b="7620"/>
            <wp:docPr id="6" name="Graf 6">
              <a:extLst xmlns:a="http://schemas.openxmlformats.org/drawingml/2006/main">
                <a:ext uri="{FF2B5EF4-FFF2-40B4-BE49-F238E27FC236}">
                  <a16:creationId xmlns:a16="http://schemas.microsoft.com/office/drawing/2014/main" id="{DAD0F29E-B087-44B7-93A6-6D23199758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291413B" w14:textId="0988EB4D" w:rsidR="00217E2B" w:rsidRDefault="003E71FF" w:rsidP="003E71FF">
      <w:pPr>
        <w:pStyle w:val="MDPI51figurecaption"/>
      </w:pPr>
      <w:r w:rsidRPr="003E71FF">
        <w:rPr>
          <w:b/>
          <w:bCs/>
        </w:rPr>
        <w:t xml:space="preserve">Graf </w:t>
      </w:r>
      <w:r w:rsidRPr="003E71FF">
        <w:rPr>
          <w:b/>
          <w:bCs/>
        </w:rPr>
        <w:fldChar w:fldCharType="begin"/>
      </w:r>
      <w:r w:rsidRPr="003E71FF">
        <w:rPr>
          <w:b/>
          <w:bCs/>
        </w:rPr>
        <w:instrText xml:space="preserve"> SEQ Graf \* ARABIC </w:instrText>
      </w:r>
      <w:r w:rsidRPr="003E71FF">
        <w:rPr>
          <w:b/>
          <w:bCs/>
        </w:rPr>
        <w:fldChar w:fldCharType="separate"/>
      </w:r>
      <w:r>
        <w:rPr>
          <w:b/>
          <w:bCs/>
          <w:noProof/>
        </w:rPr>
        <w:t>8</w:t>
      </w:r>
      <w:r w:rsidRPr="003E71FF">
        <w:rPr>
          <w:b/>
          <w:bCs/>
        </w:rPr>
        <w:fldChar w:fldCharType="end"/>
      </w:r>
      <w:r w:rsidRPr="003E71FF">
        <w:rPr>
          <w:b/>
          <w:bCs/>
        </w:rPr>
        <w:t>.</w:t>
      </w:r>
      <w:r>
        <w:t xml:space="preserve"> </w:t>
      </w:r>
      <w:r w:rsidRPr="003036AF">
        <w:t>Vliv cen zemního plynu na celosvětové HDP (vlastní zpracování)</w:t>
      </w:r>
      <w:r w:rsidR="007317FF">
        <w:t>.</w:t>
      </w:r>
    </w:p>
    <w:p w14:paraId="37D8A651" w14:textId="63E384BD" w:rsidR="00D87CD1" w:rsidRPr="006C1796" w:rsidRDefault="006C1796" w:rsidP="006C1796">
      <w:pPr>
        <w:spacing w:after="160" w:line="259" w:lineRule="auto"/>
        <w:jc w:val="left"/>
        <w:rPr>
          <w:rFonts w:ascii="Palatino Linotype" w:hAnsi="Palatino Linotype"/>
          <w:i/>
          <w:sz w:val="18"/>
          <w:szCs w:val="22"/>
          <w:lang w:val="cs-CZ" w:bidi="en-US"/>
        </w:rPr>
      </w:pPr>
      <w:r>
        <w:rPr>
          <w:i/>
          <w:szCs w:val="22"/>
        </w:rPr>
        <w:br w:type="page"/>
      </w:r>
    </w:p>
    <w:p w14:paraId="0FA56743" w14:textId="49481635" w:rsidR="00893635" w:rsidRDefault="00285413" w:rsidP="00874AC4">
      <w:pPr>
        <w:pStyle w:val="MDPI22heading2"/>
        <w:rPr>
          <w:lang w:val="cs-CZ"/>
        </w:rPr>
      </w:pPr>
      <w:r>
        <w:rPr>
          <w:lang w:val="cs-CZ"/>
        </w:rPr>
        <w:lastRenderedPageBreak/>
        <w:t>3.4 Ropa</w:t>
      </w:r>
    </w:p>
    <w:p w14:paraId="7E3FDDA2" w14:textId="6BFDCC1A" w:rsidR="000A235D" w:rsidRPr="00960380" w:rsidRDefault="000A235D" w:rsidP="00960380">
      <w:pPr>
        <w:pStyle w:val="MDPI31text"/>
        <w:rPr>
          <w:lang w:val="cs-CZ"/>
        </w:rPr>
      </w:pPr>
      <w:r w:rsidRPr="00960380">
        <w:rPr>
          <w:lang w:val="cs-CZ"/>
        </w:rPr>
        <w:t xml:space="preserve">Třetí zkoumanou komoditou byla ropa. Ropa je </w:t>
      </w:r>
      <w:r w:rsidR="0091004A" w:rsidRPr="00960380">
        <w:rPr>
          <w:lang w:val="cs-CZ"/>
        </w:rPr>
        <w:t xml:space="preserve">směs pevných kapalných i plynných </w:t>
      </w:r>
      <w:r w:rsidR="00960380" w:rsidRPr="00960380">
        <w:rPr>
          <w:lang w:val="cs-CZ"/>
        </w:rPr>
        <w:t>uhlovodík</w:t>
      </w:r>
      <w:r w:rsidR="00776EC8">
        <w:rPr>
          <w:lang w:val="cs-CZ"/>
        </w:rPr>
        <w:t>ů</w:t>
      </w:r>
      <w:r w:rsidR="0091004A" w:rsidRPr="00960380">
        <w:rPr>
          <w:lang w:val="cs-CZ"/>
        </w:rPr>
        <w:t xml:space="preserve"> a je to absolutně nejdůležitější energetická surovina. </w:t>
      </w:r>
      <w:r w:rsidR="001A34F0" w:rsidRPr="00960380">
        <w:rPr>
          <w:lang w:val="cs-CZ"/>
        </w:rPr>
        <w:t xml:space="preserve"> Rop</w:t>
      </w:r>
      <w:r w:rsidR="00576B74" w:rsidRPr="00960380">
        <w:rPr>
          <w:lang w:val="cs-CZ"/>
        </w:rPr>
        <w:t xml:space="preserve">u je nutné těžit, k čemuž se používají ropné vrty nebo ropné plošiny. </w:t>
      </w:r>
      <w:r w:rsidR="00F412CE" w:rsidRPr="00960380">
        <w:rPr>
          <w:lang w:val="cs-CZ"/>
        </w:rPr>
        <w:t xml:space="preserve">Ropa se požívá k výrobě plastů, paliva, </w:t>
      </w:r>
      <w:r w:rsidR="00996D8F" w:rsidRPr="00960380">
        <w:rPr>
          <w:lang w:val="cs-CZ"/>
        </w:rPr>
        <w:t>nebo</w:t>
      </w:r>
      <w:r w:rsidR="00E4510A" w:rsidRPr="00960380">
        <w:rPr>
          <w:lang w:val="cs-CZ"/>
        </w:rPr>
        <w:t xml:space="preserve"> k výrobě elektřiny. </w:t>
      </w:r>
      <w:r w:rsidR="00F97D7D" w:rsidRPr="00960380">
        <w:rPr>
          <w:lang w:val="cs-CZ"/>
        </w:rPr>
        <w:t xml:space="preserve">Na obchod s ropou </w:t>
      </w:r>
      <w:r w:rsidR="00960380" w:rsidRPr="00960380">
        <w:rPr>
          <w:lang w:val="cs-CZ"/>
        </w:rPr>
        <w:t>dohlíží</w:t>
      </w:r>
      <w:r w:rsidR="00F97D7D" w:rsidRPr="00960380">
        <w:rPr>
          <w:lang w:val="cs-CZ"/>
        </w:rPr>
        <w:t xml:space="preserve"> organizace OPEC, která se snaží koordinovat </w:t>
      </w:r>
      <w:r w:rsidR="00D635E7" w:rsidRPr="00960380">
        <w:rPr>
          <w:lang w:val="cs-CZ"/>
        </w:rPr>
        <w:t xml:space="preserve">ropnou politiku členských zemí (produkce, ceny). </w:t>
      </w:r>
    </w:p>
    <w:p w14:paraId="5885C887" w14:textId="3C0B48B0" w:rsidR="00760355" w:rsidRDefault="00760355" w:rsidP="00874AC4">
      <w:pPr>
        <w:pStyle w:val="MDPI23heading3"/>
        <w:rPr>
          <w:lang w:val="cs-CZ"/>
        </w:rPr>
      </w:pPr>
      <w:r>
        <w:rPr>
          <w:lang w:val="cs-CZ"/>
        </w:rPr>
        <w:t xml:space="preserve">3.4.1 </w:t>
      </w:r>
      <w:r w:rsidRPr="00760355">
        <w:rPr>
          <w:lang w:val="cs-CZ"/>
        </w:rPr>
        <w:t>Světové zásoby ropy</w:t>
      </w:r>
    </w:p>
    <w:p w14:paraId="66121AB2" w14:textId="2D8FE5D4" w:rsidR="00075185" w:rsidRPr="00AB3B69" w:rsidRDefault="00AB3B69" w:rsidP="006B5DA6">
      <w:pPr>
        <w:pStyle w:val="MDPI31text"/>
        <w:rPr>
          <w:lang w:val="cs-CZ"/>
        </w:rPr>
      </w:pPr>
      <w:r>
        <w:rPr>
          <w:lang w:val="cs-CZ"/>
        </w:rPr>
        <w:tab/>
        <w:t>Největší světové zásoby ropy se nachází ve Venezuele</w:t>
      </w:r>
      <w:r w:rsidR="000C5C12">
        <w:rPr>
          <w:lang w:val="cs-CZ"/>
        </w:rPr>
        <w:t xml:space="preserve">, </w:t>
      </w:r>
      <w:r w:rsidR="00C376FC">
        <w:rPr>
          <w:lang w:val="cs-CZ"/>
        </w:rPr>
        <w:t xml:space="preserve">která vlastní přibližně 22,3 % celosvětových zásob ropy. </w:t>
      </w:r>
      <w:r w:rsidR="00CE118C">
        <w:rPr>
          <w:lang w:val="cs-CZ"/>
        </w:rPr>
        <w:t xml:space="preserve">V tabulce byla vypočítána přibližná hodnota zásob </w:t>
      </w:r>
      <w:r w:rsidR="00285A49">
        <w:rPr>
          <w:lang w:val="cs-CZ"/>
        </w:rPr>
        <w:t xml:space="preserve">ropy jednotlivých států </w:t>
      </w:r>
      <w:r w:rsidR="00CE118C">
        <w:rPr>
          <w:lang w:val="cs-CZ"/>
        </w:rPr>
        <w:t>pomocí průměrn</w:t>
      </w:r>
      <w:r w:rsidR="00285A49">
        <w:rPr>
          <w:lang w:val="cs-CZ"/>
        </w:rPr>
        <w:t xml:space="preserve">ých cen za barel pro rok 2020. </w:t>
      </w:r>
    </w:p>
    <w:p w14:paraId="36CB5928" w14:textId="5A1B566D" w:rsidR="00AF1EEE" w:rsidRPr="00E94728" w:rsidRDefault="00AF1EEE" w:rsidP="00E94728">
      <w:pPr>
        <w:pStyle w:val="MDPI41tablecaption"/>
        <w:jc w:val="center"/>
      </w:pPr>
      <w:r w:rsidRPr="00E94728">
        <w:rPr>
          <w:b/>
          <w:bCs/>
        </w:rPr>
        <w:t xml:space="preserve">Tabulka </w:t>
      </w:r>
      <w:r w:rsidRPr="00E94728">
        <w:rPr>
          <w:b/>
          <w:bCs/>
        </w:rPr>
        <w:fldChar w:fldCharType="begin"/>
      </w:r>
      <w:r w:rsidRPr="00E94728">
        <w:rPr>
          <w:b/>
          <w:bCs/>
        </w:rPr>
        <w:instrText xml:space="preserve"> SEQ Tabulka \* ARABIC </w:instrText>
      </w:r>
      <w:r w:rsidRPr="00E94728">
        <w:rPr>
          <w:b/>
          <w:bCs/>
        </w:rPr>
        <w:fldChar w:fldCharType="separate"/>
      </w:r>
      <w:r w:rsidRPr="00E94728">
        <w:rPr>
          <w:b/>
          <w:bCs/>
        </w:rPr>
        <w:t>4</w:t>
      </w:r>
      <w:r w:rsidRPr="00E94728">
        <w:rPr>
          <w:b/>
          <w:bCs/>
        </w:rPr>
        <w:fldChar w:fldCharType="end"/>
      </w:r>
      <w:r w:rsidRPr="00E94728">
        <w:rPr>
          <w:b/>
          <w:bCs/>
        </w:rPr>
        <w:t>.</w:t>
      </w:r>
      <w:r w:rsidRPr="00E94728">
        <w:t xml:space="preserve"> Světové zásoby ropy 2020</w:t>
      </w:r>
      <w:r w:rsidR="0099165B">
        <w:t xml:space="preserve"> (Zdroj: </w:t>
      </w:r>
      <w:proofErr w:type="spellStart"/>
      <w:r w:rsidR="0099165B">
        <w:t>W</w:t>
      </w:r>
      <w:r w:rsidR="00E95B48">
        <w:t>or</w:t>
      </w:r>
      <w:r w:rsidR="006B7ED0">
        <w:t>ldofmeters</w:t>
      </w:r>
      <w:proofErr w:type="spellEnd"/>
      <w:r w:rsidR="007B0D9E" w:rsidRPr="00E94728">
        <w:t xml:space="preserve"> </w:t>
      </w:r>
      <w:r w:rsidR="00CD5B6A" w:rsidRPr="00E94728">
        <w:t>[14]</w:t>
      </w:r>
      <w:r w:rsidR="006B7ED0">
        <w:t>)</w:t>
      </w:r>
    </w:p>
    <w:tbl>
      <w:tblPr>
        <w:tblW w:w="76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"/>
        <w:gridCol w:w="2471"/>
        <w:gridCol w:w="1753"/>
        <w:gridCol w:w="2406"/>
        <w:gridCol w:w="698"/>
      </w:tblGrid>
      <w:tr w:rsidR="007805E4" w:rsidRPr="007805E4" w14:paraId="37693BA6" w14:textId="77777777" w:rsidTr="009E7F96">
        <w:trPr>
          <w:trHeight w:val="243"/>
          <w:jc w:val="center"/>
        </w:trPr>
        <w:tc>
          <w:tcPr>
            <w:tcW w:w="769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bottom"/>
            <w:hideMark/>
          </w:tcPr>
          <w:p w14:paraId="2727A81E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Světové zásoby ropy 2020</w:t>
            </w:r>
          </w:p>
        </w:tc>
      </w:tr>
      <w:tr w:rsidR="007805E4" w:rsidRPr="007805E4" w14:paraId="14C87E40" w14:textId="77777777" w:rsidTr="00AF1EEE">
        <w:trPr>
          <w:trHeight w:val="243"/>
          <w:jc w:val="center"/>
        </w:trPr>
        <w:tc>
          <w:tcPr>
            <w:tcW w:w="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5B222459" w14:textId="77777777" w:rsidR="007805E4" w:rsidRPr="007805E4" w:rsidRDefault="007805E4" w:rsidP="007805E4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2471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47D94A64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Stát</w:t>
            </w:r>
          </w:p>
        </w:tc>
        <w:tc>
          <w:tcPr>
            <w:tcW w:w="17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4C6E7"/>
            <w:noWrap/>
            <w:vAlign w:val="bottom"/>
            <w:hideMark/>
          </w:tcPr>
          <w:p w14:paraId="7607B2EB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Množství (barely)</w:t>
            </w:r>
          </w:p>
        </w:tc>
        <w:tc>
          <w:tcPr>
            <w:tcW w:w="240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2067E459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Přibližná hodnota v USD</w:t>
            </w:r>
          </w:p>
        </w:tc>
        <w:tc>
          <w:tcPr>
            <w:tcW w:w="6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bottom"/>
            <w:hideMark/>
          </w:tcPr>
          <w:p w14:paraId="4CAFF14A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Podíl</w:t>
            </w:r>
          </w:p>
        </w:tc>
      </w:tr>
      <w:tr w:rsidR="007805E4" w:rsidRPr="007805E4" w14:paraId="343BE065" w14:textId="77777777" w:rsidTr="00AF1EEE">
        <w:trPr>
          <w:trHeight w:val="233"/>
          <w:jc w:val="center"/>
        </w:trPr>
        <w:tc>
          <w:tcPr>
            <w:tcW w:w="3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AA012F9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247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04BD5D" w14:textId="77777777" w:rsidR="007805E4" w:rsidRPr="007805E4" w:rsidRDefault="007805E4" w:rsidP="007805E4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Venezuela</w:t>
            </w:r>
          </w:p>
        </w:tc>
        <w:tc>
          <w:tcPr>
            <w:tcW w:w="175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169A2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254 197 000 000</w:t>
            </w:r>
          </w:p>
        </w:tc>
        <w:tc>
          <w:tcPr>
            <w:tcW w:w="240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9E4551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10 541 549 590 000</w:t>
            </w:r>
          </w:p>
        </w:tc>
        <w:tc>
          <w:tcPr>
            <w:tcW w:w="69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D6099F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22.3%</w:t>
            </w:r>
          </w:p>
        </w:tc>
      </w:tr>
      <w:tr w:rsidR="007805E4" w:rsidRPr="007805E4" w14:paraId="5CF97E0C" w14:textId="77777777" w:rsidTr="00AF1EEE">
        <w:trPr>
          <w:trHeight w:val="233"/>
          <w:jc w:val="center"/>
        </w:trPr>
        <w:tc>
          <w:tcPr>
            <w:tcW w:w="36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81C4F0A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11365B" w14:textId="7F2DB7D4" w:rsidR="007805E4" w:rsidRPr="007805E4" w:rsidRDefault="00141CBB" w:rsidP="007805E4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Saúdská</w:t>
            </w:r>
            <w:r w:rsidR="007805E4"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 xml:space="preserve"> Arábie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F277C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176 770 840 800</w:t>
            </w:r>
          </w:p>
        </w:tc>
        <w:tc>
          <w:tcPr>
            <w:tcW w:w="24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AA594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7 330 686 767 976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12ED6F6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15.5%</w:t>
            </w:r>
          </w:p>
        </w:tc>
      </w:tr>
      <w:tr w:rsidR="007805E4" w:rsidRPr="007805E4" w14:paraId="4B841CA6" w14:textId="77777777" w:rsidTr="00AF1EEE">
        <w:trPr>
          <w:trHeight w:val="233"/>
          <w:jc w:val="center"/>
        </w:trPr>
        <w:tc>
          <w:tcPr>
            <w:tcW w:w="36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A6574AA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398396" w14:textId="77777777" w:rsidR="007805E4" w:rsidRPr="007805E4" w:rsidRDefault="007805E4" w:rsidP="007805E4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Kanada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9E590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159 634 329 600</w:t>
            </w:r>
          </w:p>
        </w:tc>
        <w:tc>
          <w:tcPr>
            <w:tcW w:w="24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689783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6 620 035 648 512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893A09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14.0%</w:t>
            </w:r>
          </w:p>
        </w:tc>
      </w:tr>
      <w:tr w:rsidR="007805E4" w:rsidRPr="007805E4" w14:paraId="1BAE1472" w14:textId="77777777" w:rsidTr="00AF1EEE">
        <w:trPr>
          <w:trHeight w:val="233"/>
          <w:jc w:val="center"/>
        </w:trPr>
        <w:tc>
          <w:tcPr>
            <w:tcW w:w="36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64BDAAE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111EE6" w14:textId="77777777" w:rsidR="007805E4" w:rsidRPr="007805E4" w:rsidRDefault="007805E4" w:rsidP="007805E4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Irán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B47A6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149 818 259 000</w:t>
            </w:r>
          </w:p>
        </w:tc>
        <w:tc>
          <w:tcPr>
            <w:tcW w:w="24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8B34C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6 212 963 200 730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E35E86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13.1%</w:t>
            </w:r>
          </w:p>
        </w:tc>
      </w:tr>
      <w:tr w:rsidR="007805E4" w:rsidRPr="007805E4" w14:paraId="13C1409C" w14:textId="77777777" w:rsidTr="00AF1EEE">
        <w:trPr>
          <w:trHeight w:val="233"/>
          <w:jc w:val="center"/>
        </w:trPr>
        <w:tc>
          <w:tcPr>
            <w:tcW w:w="36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053241F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D706A" w14:textId="41F2C8F9" w:rsidR="007805E4" w:rsidRPr="007805E4" w:rsidRDefault="00141CBB" w:rsidP="007805E4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Irák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E3A00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107 726 551 700</w:t>
            </w:r>
          </w:p>
        </w:tc>
        <w:tc>
          <w:tcPr>
            <w:tcW w:w="24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3C948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4 467 420 098 999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BD8C6E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9.5%</w:t>
            </w:r>
          </w:p>
        </w:tc>
      </w:tr>
      <w:tr w:rsidR="007805E4" w:rsidRPr="007805E4" w14:paraId="6880836D" w14:textId="77777777" w:rsidTr="00AF1EEE">
        <w:trPr>
          <w:trHeight w:val="233"/>
          <w:jc w:val="center"/>
        </w:trPr>
        <w:tc>
          <w:tcPr>
            <w:tcW w:w="36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7D86993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6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7227D" w14:textId="77777777" w:rsidR="007805E4" w:rsidRPr="007805E4" w:rsidRDefault="007805E4" w:rsidP="007805E4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Kuvajt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D2F970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39 802 209 480</w:t>
            </w:r>
          </w:p>
        </w:tc>
        <w:tc>
          <w:tcPr>
            <w:tcW w:w="24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82A56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1 650 597 627 136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3CE742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3.5%</w:t>
            </w:r>
          </w:p>
        </w:tc>
      </w:tr>
      <w:tr w:rsidR="007805E4" w:rsidRPr="007805E4" w14:paraId="135203DD" w14:textId="77777777" w:rsidTr="00AF1EEE">
        <w:trPr>
          <w:trHeight w:val="233"/>
          <w:jc w:val="center"/>
        </w:trPr>
        <w:tc>
          <w:tcPr>
            <w:tcW w:w="36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53EE323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9C76D3" w14:textId="77777777" w:rsidR="007805E4" w:rsidRPr="007805E4" w:rsidRDefault="007805E4" w:rsidP="007805E4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Spojené arabské emiráty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776F0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37 891 906 250</w:t>
            </w:r>
          </w:p>
        </w:tc>
        <w:tc>
          <w:tcPr>
            <w:tcW w:w="24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EA9972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1 571 377 352 188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B0D9676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3.3%</w:t>
            </w:r>
          </w:p>
        </w:tc>
      </w:tr>
      <w:tr w:rsidR="007805E4" w:rsidRPr="007805E4" w14:paraId="273D3A0E" w14:textId="77777777" w:rsidTr="00AF1EEE">
        <w:trPr>
          <w:trHeight w:val="233"/>
          <w:jc w:val="center"/>
        </w:trPr>
        <w:tc>
          <w:tcPr>
            <w:tcW w:w="36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C6AE457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C6BA24" w14:textId="77777777" w:rsidR="007805E4" w:rsidRPr="007805E4" w:rsidRDefault="007805E4" w:rsidP="007805E4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Rusko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FDD6E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35 053 458 000</w:t>
            </w:r>
          </w:p>
        </w:tc>
        <w:tc>
          <w:tcPr>
            <w:tcW w:w="24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3EA373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1 453 666 903 260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112820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3.1%</w:t>
            </w:r>
          </w:p>
        </w:tc>
      </w:tr>
      <w:tr w:rsidR="007805E4" w:rsidRPr="007805E4" w14:paraId="5FC0FCE8" w14:textId="77777777" w:rsidTr="00AF1EEE">
        <w:trPr>
          <w:trHeight w:val="233"/>
          <w:jc w:val="center"/>
        </w:trPr>
        <w:tc>
          <w:tcPr>
            <w:tcW w:w="36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2E8EA2C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C97F0" w14:textId="77777777" w:rsidR="007805E4" w:rsidRPr="007805E4" w:rsidRDefault="007805E4" w:rsidP="007805E4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Libye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DB911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28 451 723 410</w:t>
            </w:r>
          </w:p>
        </w:tc>
        <w:tc>
          <w:tcPr>
            <w:tcW w:w="24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8183CA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1 179 892 969 813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DA9A238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2.5%</w:t>
            </w:r>
          </w:p>
        </w:tc>
      </w:tr>
      <w:tr w:rsidR="007805E4" w:rsidRPr="007805E4" w14:paraId="6C3E739D" w14:textId="77777777" w:rsidTr="00AF1EEE">
        <w:trPr>
          <w:trHeight w:val="243"/>
          <w:jc w:val="center"/>
        </w:trPr>
        <w:tc>
          <w:tcPr>
            <w:tcW w:w="365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9B343D3" w14:textId="77777777" w:rsidR="007805E4" w:rsidRPr="007805E4" w:rsidRDefault="007805E4" w:rsidP="007805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3DAC93" w14:textId="77777777" w:rsidR="007805E4" w:rsidRPr="007805E4" w:rsidRDefault="007805E4" w:rsidP="007805E4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Nigerie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262B7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28 224 647 550</w:t>
            </w:r>
          </w:p>
        </w:tc>
        <w:tc>
          <w:tcPr>
            <w:tcW w:w="240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61BBC2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1 170 476 133 899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6CBA93" w14:textId="77777777" w:rsidR="007805E4" w:rsidRPr="007805E4" w:rsidRDefault="007805E4" w:rsidP="007805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805E4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2.5%</w:t>
            </w:r>
          </w:p>
        </w:tc>
      </w:tr>
    </w:tbl>
    <w:p w14:paraId="6C23D768" w14:textId="4A55BB52" w:rsidR="00E4510A" w:rsidRDefault="00E4510A" w:rsidP="00874AC4">
      <w:pPr>
        <w:pStyle w:val="MDPI23heading3"/>
        <w:rPr>
          <w:lang w:val="cs-CZ"/>
        </w:rPr>
      </w:pPr>
      <w:r>
        <w:rPr>
          <w:lang w:val="cs-CZ"/>
        </w:rPr>
        <w:t>3.4.</w:t>
      </w:r>
      <w:r w:rsidR="00760355">
        <w:rPr>
          <w:lang w:val="cs-CZ"/>
        </w:rPr>
        <w:t>2</w:t>
      </w:r>
      <w:r>
        <w:rPr>
          <w:lang w:val="cs-CZ"/>
        </w:rPr>
        <w:t xml:space="preserve"> </w:t>
      </w:r>
      <w:r w:rsidRPr="00E4510A">
        <w:rPr>
          <w:lang w:val="cs-CZ"/>
        </w:rPr>
        <w:t>Export ropy</w:t>
      </w:r>
    </w:p>
    <w:p w14:paraId="05A31F49" w14:textId="4382C0BF" w:rsidR="00E4510A" w:rsidRPr="00960380" w:rsidRDefault="00E4510A" w:rsidP="00960380">
      <w:pPr>
        <w:pStyle w:val="MDPI31text"/>
        <w:rPr>
          <w:lang w:val="cs-CZ"/>
        </w:rPr>
      </w:pPr>
      <w:r w:rsidRPr="00960380">
        <w:rPr>
          <w:lang w:val="cs-CZ"/>
        </w:rPr>
        <w:t>Ropa se vyváží v</w:t>
      </w:r>
      <w:r w:rsidR="00743530" w:rsidRPr="00960380">
        <w:rPr>
          <w:lang w:val="cs-CZ"/>
        </w:rPr>
        <w:t> </w:t>
      </w:r>
      <w:r w:rsidRPr="00960380">
        <w:rPr>
          <w:lang w:val="cs-CZ"/>
        </w:rPr>
        <w:t>ba</w:t>
      </w:r>
      <w:r w:rsidR="00743530" w:rsidRPr="00960380">
        <w:rPr>
          <w:lang w:val="cs-CZ"/>
        </w:rPr>
        <w:t xml:space="preserve">relech (1 barel je </w:t>
      </w:r>
      <w:r w:rsidR="00141CBB" w:rsidRPr="00960380">
        <w:rPr>
          <w:lang w:val="cs-CZ"/>
        </w:rPr>
        <w:t>přibližně</w:t>
      </w:r>
      <w:r w:rsidR="00207178" w:rsidRPr="00960380">
        <w:rPr>
          <w:lang w:val="cs-CZ"/>
        </w:rPr>
        <w:t xml:space="preserve"> </w:t>
      </w:r>
      <w:r w:rsidR="009017F2" w:rsidRPr="00960380">
        <w:rPr>
          <w:lang w:val="cs-CZ"/>
        </w:rPr>
        <w:t>160</w:t>
      </w:r>
      <w:r w:rsidR="00207178" w:rsidRPr="00960380">
        <w:rPr>
          <w:lang w:val="cs-CZ"/>
        </w:rPr>
        <w:t xml:space="preserve"> l</w:t>
      </w:r>
      <w:r w:rsidR="009017F2" w:rsidRPr="00960380">
        <w:rPr>
          <w:lang w:val="cs-CZ"/>
        </w:rPr>
        <w:t xml:space="preserve"> ropy</w:t>
      </w:r>
      <w:r w:rsidR="00207178" w:rsidRPr="00960380">
        <w:rPr>
          <w:lang w:val="cs-CZ"/>
        </w:rPr>
        <w:t>)</w:t>
      </w:r>
      <w:r w:rsidR="00743530" w:rsidRPr="00960380">
        <w:rPr>
          <w:lang w:val="cs-CZ"/>
        </w:rPr>
        <w:t xml:space="preserve">. </w:t>
      </w:r>
      <w:r w:rsidR="005963CF" w:rsidRPr="00960380">
        <w:rPr>
          <w:lang w:val="cs-CZ"/>
        </w:rPr>
        <w:t>V tabulce je zachycen export ropy za rok 2020, vyjádřen v USD.</w:t>
      </w:r>
      <w:r w:rsidR="00256271" w:rsidRPr="00960380">
        <w:rPr>
          <w:lang w:val="cs-CZ"/>
        </w:rPr>
        <w:t xml:space="preserve"> Dle očekávání je největším vývozcem ropy Saudská Arábie, která </w:t>
      </w:r>
      <w:r w:rsidR="00095F5B" w:rsidRPr="00960380">
        <w:rPr>
          <w:lang w:val="cs-CZ"/>
        </w:rPr>
        <w:t>v roce 2020 vyvezla ropu v hodnotě necelých 114 miliard USD, což odpovíd</w:t>
      </w:r>
      <w:r w:rsidR="00D300A2" w:rsidRPr="00960380">
        <w:rPr>
          <w:lang w:val="cs-CZ"/>
        </w:rPr>
        <w:t>á</w:t>
      </w:r>
      <w:r w:rsidR="00095F5B" w:rsidRPr="00960380">
        <w:rPr>
          <w:lang w:val="cs-CZ"/>
        </w:rPr>
        <w:t xml:space="preserve"> asi </w:t>
      </w:r>
      <w:r w:rsidR="00B33EEF" w:rsidRPr="00960380">
        <w:rPr>
          <w:lang w:val="cs-CZ"/>
        </w:rPr>
        <w:t>7 miliónům</w:t>
      </w:r>
      <w:r w:rsidR="00095F5B" w:rsidRPr="00960380">
        <w:rPr>
          <w:lang w:val="cs-CZ"/>
        </w:rPr>
        <w:t xml:space="preserve"> barelů</w:t>
      </w:r>
      <w:r w:rsidR="00285A49" w:rsidRPr="00960380">
        <w:rPr>
          <w:lang w:val="cs-CZ"/>
        </w:rPr>
        <w:t xml:space="preserve"> </w:t>
      </w:r>
      <w:r w:rsidR="00095F5B" w:rsidRPr="00960380">
        <w:rPr>
          <w:lang w:val="cs-CZ"/>
        </w:rPr>
        <w:t xml:space="preserve">za den. </w:t>
      </w:r>
    </w:p>
    <w:p w14:paraId="4F2B74A9" w14:textId="0C2B0B57" w:rsidR="00D300A2" w:rsidRPr="00960380" w:rsidRDefault="00D300A2" w:rsidP="00960380">
      <w:pPr>
        <w:pStyle w:val="MDPI31text"/>
        <w:rPr>
          <w:lang w:val="cs-CZ"/>
        </w:rPr>
      </w:pPr>
      <w:r w:rsidRPr="00960380">
        <w:rPr>
          <w:lang w:val="cs-CZ"/>
        </w:rPr>
        <w:t xml:space="preserve">Z tabulky lze vyčíst, že všechny </w:t>
      </w:r>
      <w:r w:rsidR="00A16D28" w:rsidRPr="00960380">
        <w:rPr>
          <w:lang w:val="cs-CZ"/>
        </w:rPr>
        <w:t xml:space="preserve">tyto ropné velmoci vyvezly </w:t>
      </w:r>
      <w:r w:rsidR="009E5B1B" w:rsidRPr="00960380">
        <w:rPr>
          <w:lang w:val="cs-CZ"/>
        </w:rPr>
        <w:t xml:space="preserve">ohromné množství ropy, nicméně u všech došlo ke snížení v řádu desítek procent. Zapříčiněné to </w:t>
      </w:r>
      <w:r w:rsidR="00864E6B" w:rsidRPr="00960380">
        <w:rPr>
          <w:lang w:val="cs-CZ"/>
        </w:rPr>
        <w:t>bylo</w:t>
      </w:r>
      <w:r w:rsidR="009E5B1B" w:rsidRPr="00960380">
        <w:rPr>
          <w:lang w:val="cs-CZ"/>
        </w:rPr>
        <w:t xml:space="preserve"> zejména </w:t>
      </w:r>
      <w:r w:rsidR="00CA779C" w:rsidRPr="00960380">
        <w:rPr>
          <w:lang w:val="cs-CZ"/>
        </w:rPr>
        <w:t>poklesem cen</w:t>
      </w:r>
      <w:r w:rsidR="00864E6B" w:rsidRPr="00960380">
        <w:rPr>
          <w:lang w:val="cs-CZ"/>
        </w:rPr>
        <w:t>y</w:t>
      </w:r>
      <w:r w:rsidR="00CA779C" w:rsidRPr="00960380">
        <w:rPr>
          <w:lang w:val="cs-CZ"/>
        </w:rPr>
        <w:t xml:space="preserve"> ropy.</w:t>
      </w:r>
    </w:p>
    <w:p w14:paraId="1BE70B6F" w14:textId="13185245" w:rsidR="00B9796F" w:rsidRPr="00B9796F" w:rsidRDefault="00CA779C" w:rsidP="006B5DA6">
      <w:pPr>
        <w:pStyle w:val="MDPI31text"/>
        <w:rPr>
          <w:lang w:val="cs-CZ"/>
        </w:rPr>
      </w:pPr>
      <w:r w:rsidRPr="00960380">
        <w:rPr>
          <w:lang w:val="cs-CZ"/>
        </w:rPr>
        <w:t xml:space="preserve">Dále bylo v této práci zjišťováno, jaký </w:t>
      </w:r>
      <w:r w:rsidR="00D55851" w:rsidRPr="00960380">
        <w:rPr>
          <w:lang w:val="cs-CZ"/>
        </w:rPr>
        <w:t xml:space="preserve">je podíl exportu ropy v roce 2020 na celosvětovém HDP. </w:t>
      </w:r>
      <w:r w:rsidR="00141CBB" w:rsidRPr="00960380">
        <w:rPr>
          <w:lang w:val="cs-CZ"/>
        </w:rPr>
        <w:t>Nejvýznamnější</w:t>
      </w:r>
      <w:r w:rsidR="00D55851" w:rsidRPr="00960380">
        <w:rPr>
          <w:lang w:val="cs-CZ"/>
        </w:rPr>
        <w:t xml:space="preserve"> Sa</w:t>
      </w:r>
      <w:r w:rsidR="00DB2B9E" w:rsidRPr="00960380">
        <w:rPr>
          <w:lang w:val="cs-CZ"/>
        </w:rPr>
        <w:t xml:space="preserve">údská Arábie měla </w:t>
      </w:r>
      <w:r w:rsidR="00BF05D1" w:rsidRPr="00960380">
        <w:rPr>
          <w:lang w:val="cs-CZ"/>
        </w:rPr>
        <w:t xml:space="preserve">na celosvětovém HDP podíl z 0,13%. </w:t>
      </w:r>
    </w:p>
    <w:p w14:paraId="78B7FFF2" w14:textId="0FD37BA3" w:rsidR="00EC1F4C" w:rsidRPr="00E94728" w:rsidRDefault="00EC1F4C" w:rsidP="00E94728">
      <w:pPr>
        <w:pStyle w:val="MDPI41tablecaption"/>
        <w:jc w:val="center"/>
        <w:rPr>
          <w:b/>
          <w:bCs/>
        </w:rPr>
      </w:pPr>
      <w:r w:rsidRPr="00881BFA">
        <w:rPr>
          <w:b/>
          <w:bCs/>
        </w:rPr>
        <w:t xml:space="preserve">Tabulka </w:t>
      </w:r>
      <w:r w:rsidRPr="00881BFA">
        <w:rPr>
          <w:b/>
          <w:bCs/>
        </w:rPr>
        <w:fldChar w:fldCharType="begin"/>
      </w:r>
      <w:r w:rsidRPr="00881BFA">
        <w:rPr>
          <w:b/>
          <w:bCs/>
        </w:rPr>
        <w:instrText xml:space="preserve"> SEQ Tabulka \* ARABIC </w:instrText>
      </w:r>
      <w:r w:rsidRPr="00881BFA">
        <w:rPr>
          <w:b/>
          <w:bCs/>
        </w:rPr>
        <w:fldChar w:fldCharType="separate"/>
      </w:r>
      <w:r w:rsidR="00AF1EEE" w:rsidRPr="00881BFA">
        <w:rPr>
          <w:b/>
          <w:bCs/>
        </w:rPr>
        <w:t>5</w:t>
      </w:r>
      <w:r w:rsidRPr="00881BFA">
        <w:rPr>
          <w:b/>
          <w:bCs/>
        </w:rPr>
        <w:fldChar w:fldCharType="end"/>
      </w:r>
      <w:r w:rsidRPr="00881BFA">
        <w:rPr>
          <w:b/>
          <w:bCs/>
        </w:rPr>
        <w:t>.</w:t>
      </w:r>
      <w:r w:rsidRPr="00E94728">
        <w:rPr>
          <w:b/>
          <w:bCs/>
        </w:rPr>
        <w:t xml:space="preserve"> </w:t>
      </w:r>
      <w:r w:rsidRPr="00E94728">
        <w:t>Export ropy v roce 2020</w:t>
      </w:r>
      <w:r w:rsidR="0071564B" w:rsidRPr="00E94728">
        <w:t xml:space="preserve"> </w:t>
      </w:r>
      <w:r w:rsidR="00CA0FC5">
        <w:t xml:space="preserve">(Zdroj: </w:t>
      </w:r>
      <w:r w:rsidR="007F7D1A">
        <w:t xml:space="preserve">vlastní zpracování, dle </w:t>
      </w:r>
      <w:proofErr w:type="spellStart"/>
      <w:r w:rsidR="00C806B1">
        <w:t>W</w:t>
      </w:r>
      <w:r w:rsidR="007006D5">
        <w:t>orldstopexports</w:t>
      </w:r>
      <w:proofErr w:type="spellEnd"/>
      <w:r w:rsidR="00C806B1">
        <w:t xml:space="preserve"> </w:t>
      </w:r>
      <w:r w:rsidR="00CD5B6A" w:rsidRPr="00E94728">
        <w:t>[</w:t>
      </w:r>
      <w:r w:rsidR="00BD6D75" w:rsidRPr="00E94728">
        <w:t>5</w:t>
      </w:r>
      <w:r w:rsidR="00CD5B6A" w:rsidRPr="00E94728">
        <w:t>]</w:t>
      </w:r>
      <w:r w:rsidR="00C806B1">
        <w:t>)</w:t>
      </w:r>
    </w:p>
    <w:tbl>
      <w:tblPr>
        <w:tblW w:w="71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2464"/>
        <w:gridCol w:w="1765"/>
        <w:gridCol w:w="1167"/>
        <w:gridCol w:w="1369"/>
      </w:tblGrid>
      <w:tr w:rsidR="004E3DE1" w:rsidRPr="004E3DE1" w14:paraId="1FBCDB7E" w14:textId="77777777" w:rsidTr="009E7F96">
        <w:trPr>
          <w:trHeight w:val="213"/>
          <w:jc w:val="center"/>
        </w:trPr>
        <w:tc>
          <w:tcPr>
            <w:tcW w:w="712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bottom"/>
            <w:hideMark/>
          </w:tcPr>
          <w:p w14:paraId="0CB53B9E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Export ropy 2020</w:t>
            </w:r>
          </w:p>
        </w:tc>
      </w:tr>
      <w:tr w:rsidR="004E3DE1" w:rsidRPr="004E3DE1" w14:paraId="3319AD23" w14:textId="77777777" w:rsidTr="009E7F96">
        <w:trPr>
          <w:trHeight w:val="213"/>
          <w:jc w:val="center"/>
        </w:trPr>
        <w:tc>
          <w:tcPr>
            <w:tcW w:w="3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2B3D2201" w14:textId="77777777" w:rsidR="004E3DE1" w:rsidRPr="004E3DE1" w:rsidRDefault="004E3DE1" w:rsidP="004E3DE1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246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634E40CD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Stát</w:t>
            </w:r>
          </w:p>
        </w:tc>
        <w:tc>
          <w:tcPr>
            <w:tcW w:w="17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4C6E7"/>
            <w:noWrap/>
            <w:vAlign w:val="bottom"/>
            <w:hideMark/>
          </w:tcPr>
          <w:p w14:paraId="4C18DA67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Export ropy (US$)</w:t>
            </w:r>
          </w:p>
        </w:tc>
        <w:tc>
          <w:tcPr>
            <w:tcW w:w="116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707F8AC4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2019-2020</w:t>
            </w:r>
          </w:p>
        </w:tc>
        <w:tc>
          <w:tcPr>
            <w:tcW w:w="13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bottom"/>
            <w:hideMark/>
          </w:tcPr>
          <w:p w14:paraId="67FB69E0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Podíl na HDP</w:t>
            </w:r>
          </w:p>
        </w:tc>
      </w:tr>
      <w:tr w:rsidR="004E3DE1" w:rsidRPr="004E3DE1" w14:paraId="47A7D971" w14:textId="77777777" w:rsidTr="009E7F96">
        <w:trPr>
          <w:trHeight w:val="204"/>
          <w:jc w:val="center"/>
        </w:trPr>
        <w:tc>
          <w:tcPr>
            <w:tcW w:w="3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B13EDBB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24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40CDA" w14:textId="77777777" w:rsidR="004E3DE1" w:rsidRPr="004E3DE1" w:rsidRDefault="004E3DE1" w:rsidP="004E3DE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Saúdská Arábie</w:t>
            </w:r>
          </w:p>
        </w:tc>
        <w:tc>
          <w:tcPr>
            <w:tcW w:w="176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DF305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113 748 793 842</w:t>
            </w:r>
          </w:p>
        </w:tc>
        <w:tc>
          <w:tcPr>
            <w:tcW w:w="116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0C8E7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-32,56%</w:t>
            </w:r>
          </w:p>
        </w:tc>
        <w:tc>
          <w:tcPr>
            <w:tcW w:w="136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C827B4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0,13%</w:t>
            </w:r>
          </w:p>
        </w:tc>
      </w:tr>
      <w:tr w:rsidR="004E3DE1" w:rsidRPr="004E3DE1" w14:paraId="1FEE8A02" w14:textId="77777777" w:rsidTr="009E7F96">
        <w:trPr>
          <w:trHeight w:val="204"/>
          <w:jc w:val="center"/>
        </w:trPr>
        <w:tc>
          <w:tcPr>
            <w:tcW w:w="3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D4D8E9C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649FE1" w14:textId="77777777" w:rsidR="004E3DE1" w:rsidRPr="004E3DE1" w:rsidRDefault="004E3DE1" w:rsidP="004E3DE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Rusko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67731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72 564 294 000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787C3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-40,20%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D903281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0,09%</w:t>
            </w:r>
          </w:p>
        </w:tc>
      </w:tr>
      <w:tr w:rsidR="004E3DE1" w:rsidRPr="004E3DE1" w14:paraId="1EDE92AA" w14:textId="77777777" w:rsidTr="009E7F96">
        <w:trPr>
          <w:trHeight w:val="204"/>
          <w:jc w:val="center"/>
        </w:trPr>
        <w:tc>
          <w:tcPr>
            <w:tcW w:w="3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D312E0B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02222" w14:textId="77777777" w:rsidR="004E3DE1" w:rsidRPr="004E3DE1" w:rsidRDefault="004E3DE1" w:rsidP="004E3DE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Irák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EA266E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50 828 799 000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D106A7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-38,70%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F92A75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0,06%</w:t>
            </w:r>
          </w:p>
        </w:tc>
      </w:tr>
      <w:tr w:rsidR="004E3DE1" w:rsidRPr="004E3DE1" w14:paraId="1FB25043" w14:textId="77777777" w:rsidTr="009E7F96">
        <w:trPr>
          <w:trHeight w:val="204"/>
          <w:jc w:val="center"/>
        </w:trPr>
        <w:tc>
          <w:tcPr>
            <w:tcW w:w="3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BAD3429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B6EFC6" w14:textId="77777777" w:rsidR="004E3DE1" w:rsidRPr="004E3DE1" w:rsidRDefault="004E3DE1" w:rsidP="004E3DE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Spojené státy americké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94177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50 285 962 000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F15775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-23%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B50CA1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0,06%</w:t>
            </w:r>
          </w:p>
        </w:tc>
      </w:tr>
      <w:tr w:rsidR="004E3DE1" w:rsidRPr="004E3DE1" w14:paraId="0274EA04" w14:textId="77777777" w:rsidTr="009E7F96">
        <w:trPr>
          <w:trHeight w:val="204"/>
          <w:jc w:val="center"/>
        </w:trPr>
        <w:tc>
          <w:tcPr>
            <w:tcW w:w="3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6BDD0AA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FAD7B0" w14:textId="77777777" w:rsidR="004E3DE1" w:rsidRPr="004E3DE1" w:rsidRDefault="004E3DE1" w:rsidP="004E3DE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Spojené arabské emiráty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12AD1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47 861 098 000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447062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-14,50%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986559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0,06%</w:t>
            </w:r>
          </w:p>
        </w:tc>
      </w:tr>
      <w:tr w:rsidR="004E3DE1" w:rsidRPr="004E3DE1" w14:paraId="1C218605" w14:textId="77777777" w:rsidTr="009E7F96">
        <w:trPr>
          <w:trHeight w:val="204"/>
          <w:jc w:val="center"/>
        </w:trPr>
        <w:tc>
          <w:tcPr>
            <w:tcW w:w="3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A425765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1FA386" w14:textId="77777777" w:rsidR="004E3DE1" w:rsidRPr="004E3DE1" w:rsidRDefault="004E3DE1" w:rsidP="004E3DE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Kanada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11063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47 605 672 000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6E9576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-30,10%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688E22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0,06%</w:t>
            </w:r>
          </w:p>
        </w:tc>
      </w:tr>
      <w:tr w:rsidR="004E3DE1" w:rsidRPr="004E3DE1" w14:paraId="05DC608E" w14:textId="77777777" w:rsidTr="009E7F96">
        <w:trPr>
          <w:trHeight w:val="204"/>
          <w:jc w:val="center"/>
        </w:trPr>
        <w:tc>
          <w:tcPr>
            <w:tcW w:w="3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D1F3539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49A984" w14:textId="77777777" w:rsidR="004E3DE1" w:rsidRPr="004E3DE1" w:rsidRDefault="004E3DE1" w:rsidP="004E3DE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Kuvajt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916AD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28 290 707 000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E7D001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-39,20%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237214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0,03%</w:t>
            </w:r>
          </w:p>
        </w:tc>
      </w:tr>
      <w:tr w:rsidR="004E3DE1" w:rsidRPr="004E3DE1" w14:paraId="7D9C8CE0" w14:textId="77777777" w:rsidTr="009E7F96">
        <w:trPr>
          <w:trHeight w:val="204"/>
          <w:jc w:val="center"/>
        </w:trPr>
        <w:tc>
          <w:tcPr>
            <w:tcW w:w="3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270E1A7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8DBB1A" w14:textId="77777777" w:rsidR="004E3DE1" w:rsidRPr="004E3DE1" w:rsidRDefault="004E3DE1" w:rsidP="004E3DE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Nigérie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4FC2F7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25 161 351 000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F75493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-38,70%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7452E3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0,03%</w:t>
            </w:r>
          </w:p>
        </w:tc>
      </w:tr>
      <w:tr w:rsidR="004E3DE1" w:rsidRPr="004E3DE1" w14:paraId="5D066F88" w14:textId="77777777" w:rsidTr="009E7F96">
        <w:trPr>
          <w:trHeight w:val="204"/>
          <w:jc w:val="center"/>
        </w:trPr>
        <w:tc>
          <w:tcPr>
            <w:tcW w:w="3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9D57956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9CE423" w14:textId="77777777" w:rsidR="004E3DE1" w:rsidRPr="004E3DE1" w:rsidRDefault="004E3DE1" w:rsidP="004E3DE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 xml:space="preserve">Kazachstán 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8CAFC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23 703 746 000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C00F32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-29,40%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13CF59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0,03%</w:t>
            </w:r>
          </w:p>
        </w:tc>
      </w:tr>
      <w:tr w:rsidR="004E3DE1" w:rsidRPr="004E3DE1" w14:paraId="5C425107" w14:textId="77777777" w:rsidTr="009E7F96">
        <w:trPr>
          <w:trHeight w:val="213"/>
          <w:jc w:val="center"/>
        </w:trPr>
        <w:tc>
          <w:tcPr>
            <w:tcW w:w="357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AF1AB51" w14:textId="77777777" w:rsidR="004E3DE1" w:rsidRPr="004E3DE1" w:rsidRDefault="004E3DE1" w:rsidP="004E3D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462662" w14:textId="77777777" w:rsidR="004E3DE1" w:rsidRPr="004E3DE1" w:rsidRDefault="004E3DE1" w:rsidP="004E3DE1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 xml:space="preserve">Norsko 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3B3CEB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22 671 605 000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9CC982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-21,40%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EB344D" w14:textId="77777777" w:rsidR="004E3DE1" w:rsidRPr="004E3DE1" w:rsidRDefault="004E3DE1" w:rsidP="004E3DE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4E3DE1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0,03%</w:t>
            </w:r>
          </w:p>
        </w:tc>
      </w:tr>
    </w:tbl>
    <w:p w14:paraId="0B8E9951" w14:textId="60700EC6" w:rsidR="00256271" w:rsidRDefault="00044A8A" w:rsidP="00874AC4">
      <w:pPr>
        <w:pStyle w:val="MDPI23heading3"/>
        <w:rPr>
          <w:lang w:val="cs-CZ"/>
        </w:rPr>
      </w:pPr>
      <w:r>
        <w:rPr>
          <w:lang w:val="cs-CZ"/>
        </w:rPr>
        <w:lastRenderedPageBreak/>
        <w:t>3.4.3 Import ropy</w:t>
      </w:r>
    </w:p>
    <w:p w14:paraId="2D8C07AA" w14:textId="343E634C" w:rsidR="00044A8A" w:rsidRDefault="00044A8A" w:rsidP="00960380">
      <w:pPr>
        <w:pStyle w:val="MDPI31text"/>
        <w:rPr>
          <w:lang w:val="cs-CZ"/>
        </w:rPr>
      </w:pPr>
      <w:r>
        <w:rPr>
          <w:lang w:val="cs-CZ"/>
        </w:rPr>
        <w:t xml:space="preserve">V následující tabulce je </w:t>
      </w:r>
      <w:r w:rsidR="00507F86">
        <w:rPr>
          <w:lang w:val="cs-CZ"/>
        </w:rPr>
        <w:t xml:space="preserve">zachycen </w:t>
      </w:r>
      <w:r w:rsidR="009422C9">
        <w:rPr>
          <w:lang w:val="cs-CZ"/>
        </w:rPr>
        <w:t>import ropy za rok 2020. Na prvním místě je Čína</w:t>
      </w:r>
      <w:r w:rsidR="00E006D0">
        <w:rPr>
          <w:lang w:val="cs-CZ"/>
        </w:rPr>
        <w:t xml:space="preserve">, která dovezla </w:t>
      </w:r>
      <w:r w:rsidR="00DD36EE">
        <w:rPr>
          <w:lang w:val="cs-CZ"/>
        </w:rPr>
        <w:t>ropu v hodně asi 176 miliard USD. Na druhém místě je USA</w:t>
      </w:r>
      <w:r w:rsidR="00496999">
        <w:rPr>
          <w:lang w:val="cs-CZ"/>
        </w:rPr>
        <w:t xml:space="preserve">, které dovezlo ropu v hodnotě necelých 82 miliard USD. </w:t>
      </w:r>
      <w:r w:rsidR="000F3317">
        <w:rPr>
          <w:lang w:val="cs-CZ"/>
        </w:rPr>
        <w:t>Zde je vidět, jak významným importérem Čína je. V roce 2020 dovezla</w:t>
      </w:r>
      <w:r w:rsidR="00E13643">
        <w:rPr>
          <w:lang w:val="cs-CZ"/>
        </w:rPr>
        <w:t xml:space="preserve"> více než dvojnásobek ropy než druhé USA. </w:t>
      </w:r>
    </w:p>
    <w:p w14:paraId="3F6E02C7" w14:textId="7BEF3664" w:rsidR="00B9796F" w:rsidRDefault="00141CBB" w:rsidP="00E94728">
      <w:pPr>
        <w:pStyle w:val="MDPI31text"/>
        <w:rPr>
          <w:lang w:val="cs-CZ"/>
        </w:rPr>
      </w:pPr>
      <w:r>
        <w:rPr>
          <w:lang w:val="cs-CZ"/>
        </w:rPr>
        <w:t>Stejně</w:t>
      </w:r>
      <w:r w:rsidR="00E13643">
        <w:rPr>
          <w:lang w:val="cs-CZ"/>
        </w:rPr>
        <w:t xml:space="preserve"> jako u exportu došlo i u importu k poklesu </w:t>
      </w:r>
      <w:r w:rsidR="00BE42BA">
        <w:rPr>
          <w:lang w:val="cs-CZ"/>
        </w:rPr>
        <w:t xml:space="preserve">o desítky procent. Toto je opět zapříčiněné vývojem cen ropy. </w:t>
      </w:r>
    </w:p>
    <w:p w14:paraId="7C61B98A" w14:textId="246EE7A9" w:rsidR="00837FD9" w:rsidRPr="00CA0FC5" w:rsidRDefault="00837FD9" w:rsidP="00CA0FC5">
      <w:pPr>
        <w:pStyle w:val="MDPI41tablecaption"/>
        <w:jc w:val="center"/>
      </w:pPr>
      <w:r w:rsidRPr="00CA0FC5">
        <w:rPr>
          <w:b/>
          <w:bCs/>
        </w:rPr>
        <w:t xml:space="preserve">Tabulka </w:t>
      </w:r>
      <w:r w:rsidRPr="00CA0FC5">
        <w:rPr>
          <w:b/>
          <w:bCs/>
        </w:rPr>
        <w:fldChar w:fldCharType="begin"/>
      </w:r>
      <w:r w:rsidRPr="00CA0FC5">
        <w:rPr>
          <w:b/>
          <w:bCs/>
        </w:rPr>
        <w:instrText xml:space="preserve"> SEQ Tabulka \* ARABIC </w:instrText>
      </w:r>
      <w:r w:rsidRPr="00CA0FC5">
        <w:rPr>
          <w:b/>
          <w:bCs/>
        </w:rPr>
        <w:fldChar w:fldCharType="separate"/>
      </w:r>
      <w:r w:rsidR="00AF1EEE" w:rsidRPr="00CA0FC5">
        <w:rPr>
          <w:b/>
          <w:bCs/>
        </w:rPr>
        <w:t>6</w:t>
      </w:r>
      <w:r w:rsidRPr="00CA0FC5">
        <w:rPr>
          <w:b/>
          <w:bCs/>
        </w:rPr>
        <w:fldChar w:fldCharType="end"/>
      </w:r>
      <w:r w:rsidRPr="00CA0FC5">
        <w:rPr>
          <w:b/>
          <w:bCs/>
        </w:rPr>
        <w:t>.</w:t>
      </w:r>
      <w:r w:rsidRPr="00CA0FC5">
        <w:t xml:space="preserve"> Import ropy v roce 2020</w:t>
      </w:r>
      <w:r w:rsidR="0071564B" w:rsidRPr="00CA0FC5">
        <w:t xml:space="preserve"> </w:t>
      </w:r>
      <w:r w:rsidR="004B6490" w:rsidRPr="00CA0FC5">
        <w:t>(</w:t>
      </w:r>
      <w:r w:rsidR="00B64D7C" w:rsidRPr="00CA0FC5">
        <w:t>Zdroj:</w:t>
      </w:r>
      <w:r w:rsidR="0076637E">
        <w:t xml:space="preserve"> vlastní zpracování, dle</w:t>
      </w:r>
      <w:r w:rsidR="00B64D7C" w:rsidRPr="00CA0FC5">
        <w:t xml:space="preserve"> WORLDSTOPEXPORTS</w:t>
      </w:r>
      <w:r w:rsidR="004B6490" w:rsidRPr="00CA0FC5">
        <w:t xml:space="preserve"> [</w:t>
      </w:r>
      <w:r w:rsidR="00BD6D75" w:rsidRPr="00CA0FC5">
        <w:t>5</w:t>
      </w:r>
      <w:r w:rsidR="00470E37" w:rsidRPr="00CA0FC5">
        <w:t>]</w:t>
      </w:r>
      <w:r w:rsidR="004B6490" w:rsidRPr="00CA0FC5">
        <w:t>)</w:t>
      </w:r>
    </w:p>
    <w:tbl>
      <w:tblPr>
        <w:tblW w:w="6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2653"/>
        <w:gridCol w:w="2057"/>
        <w:gridCol w:w="1217"/>
      </w:tblGrid>
      <w:tr w:rsidR="00736662" w:rsidRPr="00736662" w14:paraId="7BACFC47" w14:textId="77777777" w:rsidTr="00736662">
        <w:trPr>
          <w:trHeight w:val="300"/>
          <w:jc w:val="center"/>
        </w:trPr>
        <w:tc>
          <w:tcPr>
            <w:tcW w:w="62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bottom"/>
            <w:hideMark/>
          </w:tcPr>
          <w:p w14:paraId="00634725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Import ropy 2020</w:t>
            </w:r>
          </w:p>
        </w:tc>
      </w:tr>
      <w:tr w:rsidR="00736662" w:rsidRPr="00736662" w14:paraId="59194D85" w14:textId="77777777" w:rsidTr="00736662">
        <w:trPr>
          <w:trHeight w:val="300"/>
          <w:jc w:val="center"/>
        </w:trPr>
        <w:tc>
          <w:tcPr>
            <w:tcW w:w="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36572595" w14:textId="77777777" w:rsidR="00736662" w:rsidRPr="00736662" w:rsidRDefault="00736662" w:rsidP="00736662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2653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48499BAC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Stát</w:t>
            </w:r>
          </w:p>
        </w:tc>
        <w:tc>
          <w:tcPr>
            <w:tcW w:w="20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4C6E7"/>
            <w:noWrap/>
            <w:vAlign w:val="bottom"/>
            <w:hideMark/>
          </w:tcPr>
          <w:p w14:paraId="4AE5E775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Import ropy (US$)</w:t>
            </w:r>
          </w:p>
        </w:tc>
        <w:tc>
          <w:tcPr>
            <w:tcW w:w="121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bottom"/>
            <w:hideMark/>
          </w:tcPr>
          <w:p w14:paraId="70ED4267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2019-2020</w:t>
            </w:r>
          </w:p>
        </w:tc>
      </w:tr>
      <w:tr w:rsidR="00736662" w:rsidRPr="00736662" w14:paraId="1EBC5F29" w14:textId="77777777" w:rsidTr="00736662">
        <w:trPr>
          <w:trHeight w:val="288"/>
          <w:jc w:val="center"/>
        </w:trPr>
        <w:tc>
          <w:tcPr>
            <w:tcW w:w="3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ABFDAEE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2653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EC0B6" w14:textId="77777777" w:rsidR="00736662" w:rsidRPr="00736662" w:rsidRDefault="00736662" w:rsidP="00736662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Čína</w:t>
            </w:r>
          </w:p>
        </w:tc>
        <w:tc>
          <w:tcPr>
            <w:tcW w:w="205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407AC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176 321 269 000</w:t>
            </w:r>
          </w:p>
        </w:tc>
        <w:tc>
          <w:tcPr>
            <w:tcW w:w="121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570735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-26.1%</w:t>
            </w:r>
          </w:p>
        </w:tc>
      </w:tr>
      <w:tr w:rsidR="00736662" w:rsidRPr="00736662" w14:paraId="7596E8E6" w14:textId="77777777" w:rsidTr="00736662">
        <w:trPr>
          <w:trHeight w:val="288"/>
          <w:jc w:val="center"/>
        </w:trPr>
        <w:tc>
          <w:tcPr>
            <w:tcW w:w="313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B9B78BE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73EA7D" w14:textId="77777777" w:rsidR="00736662" w:rsidRPr="00736662" w:rsidRDefault="00736662" w:rsidP="00736662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Spojené státy americké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7929B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81 629 598 000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C00BF1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-38.3%</w:t>
            </w:r>
          </w:p>
        </w:tc>
      </w:tr>
      <w:tr w:rsidR="00736662" w:rsidRPr="00736662" w14:paraId="11B914D5" w14:textId="77777777" w:rsidTr="00736662">
        <w:trPr>
          <w:trHeight w:val="288"/>
          <w:jc w:val="center"/>
        </w:trPr>
        <w:tc>
          <w:tcPr>
            <w:tcW w:w="313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971C348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3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5D6138" w14:textId="77777777" w:rsidR="00736662" w:rsidRPr="00736662" w:rsidRDefault="00736662" w:rsidP="00736662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Indie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6786CD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64 579 748 000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FAB17B3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-36.7%</w:t>
            </w:r>
          </w:p>
        </w:tc>
      </w:tr>
      <w:tr w:rsidR="00736662" w:rsidRPr="00736662" w14:paraId="4B6E7C58" w14:textId="77777777" w:rsidTr="00736662">
        <w:trPr>
          <w:trHeight w:val="288"/>
          <w:jc w:val="center"/>
        </w:trPr>
        <w:tc>
          <w:tcPr>
            <w:tcW w:w="313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460EAF3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222F44" w14:textId="77777777" w:rsidR="00736662" w:rsidRPr="00736662" w:rsidRDefault="00736662" w:rsidP="00736662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Jižní Korea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7C0603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44 461 676 000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FF97C7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-36.7%</w:t>
            </w:r>
          </w:p>
        </w:tc>
      </w:tr>
      <w:tr w:rsidR="00736662" w:rsidRPr="00736662" w14:paraId="1F8264F5" w14:textId="77777777" w:rsidTr="00736662">
        <w:trPr>
          <w:trHeight w:val="288"/>
          <w:jc w:val="center"/>
        </w:trPr>
        <w:tc>
          <w:tcPr>
            <w:tcW w:w="313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8A507A5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5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233051" w14:textId="77777777" w:rsidR="00736662" w:rsidRPr="00736662" w:rsidRDefault="00736662" w:rsidP="00736662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Japonsko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15211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43 509 685 000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B62A53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-40.5%</w:t>
            </w:r>
          </w:p>
        </w:tc>
      </w:tr>
      <w:tr w:rsidR="00736662" w:rsidRPr="00736662" w14:paraId="348ECCC5" w14:textId="77777777" w:rsidTr="00736662">
        <w:trPr>
          <w:trHeight w:val="288"/>
          <w:jc w:val="center"/>
        </w:trPr>
        <w:tc>
          <w:tcPr>
            <w:tcW w:w="313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867C452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6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E37C44" w14:textId="77777777" w:rsidR="00736662" w:rsidRPr="00736662" w:rsidRDefault="00736662" w:rsidP="00736662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Německo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32DEC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27 424 195 000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A57BE5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-32.7%</w:t>
            </w:r>
          </w:p>
        </w:tc>
      </w:tr>
      <w:tr w:rsidR="00736662" w:rsidRPr="00736662" w14:paraId="18756BF9" w14:textId="77777777" w:rsidTr="00736662">
        <w:trPr>
          <w:trHeight w:val="288"/>
          <w:jc w:val="center"/>
        </w:trPr>
        <w:tc>
          <w:tcPr>
            <w:tcW w:w="313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5526D78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7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3E6E82" w14:textId="77777777" w:rsidR="00736662" w:rsidRPr="00736662" w:rsidRDefault="00736662" w:rsidP="00736662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Nizozemsko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249DE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22 039 997 000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789EEA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-35.3%</w:t>
            </w:r>
          </w:p>
        </w:tc>
      </w:tr>
      <w:tr w:rsidR="00736662" w:rsidRPr="00736662" w14:paraId="1D109D67" w14:textId="77777777" w:rsidTr="00736662">
        <w:trPr>
          <w:trHeight w:val="288"/>
          <w:jc w:val="center"/>
        </w:trPr>
        <w:tc>
          <w:tcPr>
            <w:tcW w:w="313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BBBF7C3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8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1CD88C" w14:textId="77777777" w:rsidR="00736662" w:rsidRPr="00736662" w:rsidRDefault="00736662" w:rsidP="00736662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Španělsko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C2B21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18 214 889 000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FF7AA4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-39.3%</w:t>
            </w:r>
          </w:p>
        </w:tc>
      </w:tr>
      <w:tr w:rsidR="00736662" w:rsidRPr="00736662" w14:paraId="72CF179C" w14:textId="77777777" w:rsidTr="00736662">
        <w:trPr>
          <w:trHeight w:val="288"/>
          <w:jc w:val="center"/>
        </w:trPr>
        <w:tc>
          <w:tcPr>
            <w:tcW w:w="313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1733842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9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420C86" w14:textId="77777777" w:rsidR="00736662" w:rsidRPr="00736662" w:rsidRDefault="00736662" w:rsidP="00736662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Thajsko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754A2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17 643 217 000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A6B089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-20.8%</w:t>
            </w:r>
          </w:p>
        </w:tc>
      </w:tr>
      <w:tr w:rsidR="00736662" w:rsidRPr="00736662" w14:paraId="11FB0812" w14:textId="77777777" w:rsidTr="00736662">
        <w:trPr>
          <w:trHeight w:val="300"/>
          <w:jc w:val="center"/>
        </w:trPr>
        <w:tc>
          <w:tcPr>
            <w:tcW w:w="313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DC9C372" w14:textId="77777777" w:rsidR="00736662" w:rsidRPr="00736662" w:rsidRDefault="00736662" w:rsidP="00736662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5BB087" w14:textId="77777777" w:rsidR="00736662" w:rsidRPr="00736662" w:rsidRDefault="00736662" w:rsidP="00736662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Itálie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8FE2CB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16 165 051 000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FC3E9E" w14:textId="77777777" w:rsidR="00736662" w:rsidRPr="00736662" w:rsidRDefault="00736662" w:rsidP="00736662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736662">
              <w:rPr>
                <w:rFonts w:ascii="Calibri" w:hAnsi="Calibri" w:cs="Calibri"/>
                <w:b/>
                <w:bCs/>
                <w:sz w:val="22"/>
                <w:szCs w:val="22"/>
                <w:lang w:val="cs-CZ" w:eastAsia="cs-CZ"/>
              </w:rPr>
              <w:t>-44.5%</w:t>
            </w:r>
          </w:p>
        </w:tc>
      </w:tr>
    </w:tbl>
    <w:p w14:paraId="75586272" w14:textId="0042111A" w:rsidR="00554670" w:rsidRDefault="001B6FD7" w:rsidP="00874AC4">
      <w:pPr>
        <w:pStyle w:val="MDPI23heading3"/>
        <w:rPr>
          <w:lang w:val="cs-CZ"/>
        </w:rPr>
      </w:pPr>
      <w:r>
        <w:rPr>
          <w:lang w:val="cs-CZ"/>
        </w:rPr>
        <w:t>3.4.4</w:t>
      </w:r>
      <w:r w:rsidR="00EA4450">
        <w:rPr>
          <w:lang w:val="cs-CZ"/>
        </w:rPr>
        <w:t xml:space="preserve"> </w:t>
      </w:r>
      <w:r w:rsidR="00A131DB">
        <w:rPr>
          <w:lang w:val="cs-CZ"/>
        </w:rPr>
        <w:t>Celosvětový obchod s ropou</w:t>
      </w:r>
    </w:p>
    <w:p w14:paraId="562A7E73" w14:textId="731ACDA2" w:rsidR="005375EF" w:rsidRDefault="00A131DB" w:rsidP="00960380">
      <w:pPr>
        <w:pStyle w:val="MDPI31text"/>
        <w:rPr>
          <w:lang w:val="cs-CZ"/>
        </w:rPr>
      </w:pPr>
      <w:r w:rsidRPr="00960380">
        <w:rPr>
          <w:lang w:val="cs-CZ"/>
        </w:rPr>
        <w:t xml:space="preserve">Na dalším grafu lze vidět průběh </w:t>
      </w:r>
      <w:r w:rsidR="001E2B30" w:rsidRPr="00960380">
        <w:rPr>
          <w:lang w:val="cs-CZ"/>
        </w:rPr>
        <w:t xml:space="preserve">podílu obchodu s ropou na celosvětovém HDP </w:t>
      </w:r>
      <w:r w:rsidR="009B515D" w:rsidRPr="00960380">
        <w:rPr>
          <w:lang w:val="cs-CZ"/>
        </w:rPr>
        <w:t>za posledních 19 let.</w:t>
      </w:r>
      <w:r w:rsidR="00670997" w:rsidRPr="00960380">
        <w:rPr>
          <w:lang w:val="cs-CZ"/>
        </w:rPr>
        <w:t xml:space="preserve"> </w:t>
      </w:r>
      <w:r w:rsidR="004802EB" w:rsidRPr="00960380">
        <w:rPr>
          <w:lang w:val="cs-CZ"/>
        </w:rPr>
        <w:t>Největší hodnota byla</w:t>
      </w:r>
      <w:r w:rsidR="00670997" w:rsidRPr="00960380">
        <w:rPr>
          <w:lang w:val="cs-CZ"/>
        </w:rPr>
        <w:t xml:space="preserve"> v roce </w:t>
      </w:r>
      <w:r w:rsidR="00884557" w:rsidRPr="00960380">
        <w:rPr>
          <w:lang w:val="cs-CZ"/>
        </w:rPr>
        <w:t>2008, kdy podíl dosáhl necelých 3 procent</w:t>
      </w:r>
      <w:r w:rsidR="00DF2F33" w:rsidRPr="00960380">
        <w:rPr>
          <w:lang w:val="cs-CZ"/>
        </w:rPr>
        <w:t>, naopak nejnižší byl v roce 2016, kdy se ropa na celosvětovém HDP podílela jen z necelého procenta.</w:t>
      </w:r>
    </w:p>
    <w:p w14:paraId="51918B13" w14:textId="77777777" w:rsidR="00960380" w:rsidRPr="00960380" w:rsidRDefault="00960380" w:rsidP="00960380">
      <w:pPr>
        <w:pStyle w:val="MDPI31text"/>
        <w:rPr>
          <w:lang w:val="cs-CZ"/>
        </w:rPr>
      </w:pPr>
    </w:p>
    <w:p w14:paraId="38F4292B" w14:textId="77777777" w:rsidR="003E71FF" w:rsidRDefault="00C53D90" w:rsidP="003E71FF">
      <w:pPr>
        <w:pStyle w:val="MDPI31text"/>
        <w:keepNext/>
        <w:ind w:firstLine="0"/>
        <w:jc w:val="center"/>
      </w:pPr>
      <w:r>
        <w:rPr>
          <w:noProof/>
        </w:rPr>
        <w:drawing>
          <wp:inline distT="0" distB="0" distL="0" distR="0" wp14:anchorId="1F71F0AC" wp14:editId="60D33C5B">
            <wp:extent cx="5952066" cy="2650066"/>
            <wp:effectExtent l="0" t="0" r="10795" b="17145"/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id="{D0616D74-2292-4847-B2A8-0BE16DA0DF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06F8E5B" w14:textId="0F35C973" w:rsidR="00A2058B" w:rsidRDefault="003E71FF" w:rsidP="003E71FF">
      <w:pPr>
        <w:pStyle w:val="MDPI51figurecaption"/>
      </w:pPr>
      <w:r w:rsidRPr="003E71FF">
        <w:rPr>
          <w:b/>
          <w:bCs/>
        </w:rPr>
        <w:t xml:space="preserve">Graf </w:t>
      </w:r>
      <w:r w:rsidRPr="003E71FF">
        <w:rPr>
          <w:b/>
          <w:bCs/>
        </w:rPr>
        <w:fldChar w:fldCharType="begin"/>
      </w:r>
      <w:r w:rsidRPr="003E71FF">
        <w:rPr>
          <w:b/>
          <w:bCs/>
        </w:rPr>
        <w:instrText xml:space="preserve"> SEQ Graf \* ARABIC </w:instrText>
      </w:r>
      <w:r w:rsidRPr="003E71FF">
        <w:rPr>
          <w:b/>
          <w:bCs/>
        </w:rPr>
        <w:fldChar w:fldCharType="separate"/>
      </w:r>
      <w:r w:rsidRPr="003E71FF">
        <w:rPr>
          <w:b/>
          <w:bCs/>
          <w:noProof/>
        </w:rPr>
        <w:t>9</w:t>
      </w:r>
      <w:r w:rsidRPr="003E71FF">
        <w:rPr>
          <w:b/>
          <w:bCs/>
        </w:rPr>
        <w:fldChar w:fldCharType="end"/>
      </w:r>
      <w:r>
        <w:t xml:space="preserve">. </w:t>
      </w:r>
      <w:r w:rsidRPr="004E4CF2">
        <w:t xml:space="preserve">Podíl obchodu s ropou na celosvětovém HDP </w:t>
      </w:r>
      <w:r w:rsidR="00001B0B">
        <w:t xml:space="preserve">(Zdroj: </w:t>
      </w:r>
      <w:r w:rsidR="0076637E">
        <w:t xml:space="preserve">vlastní zpracování, dle </w:t>
      </w:r>
      <w:proofErr w:type="spellStart"/>
      <w:r w:rsidR="0076637E">
        <w:t>Tradingeconomics</w:t>
      </w:r>
      <w:proofErr w:type="spellEnd"/>
      <w:r w:rsidR="00001B0B">
        <w:t xml:space="preserve"> </w:t>
      </w:r>
      <w:r w:rsidRPr="004E4CF2">
        <w:t>[4]</w:t>
      </w:r>
      <w:r w:rsidR="00001B0B">
        <w:t>)</w:t>
      </w:r>
    </w:p>
    <w:p w14:paraId="651A7A6A" w14:textId="20433B85" w:rsidR="006C1796" w:rsidRDefault="006C1796" w:rsidP="00A2058B">
      <w:pPr>
        <w:pStyle w:val="MDPI51figurecaption"/>
      </w:pPr>
    </w:p>
    <w:p w14:paraId="21913039" w14:textId="77777777" w:rsidR="006C1796" w:rsidRDefault="006C1796">
      <w:pPr>
        <w:spacing w:after="160" w:line="259" w:lineRule="auto"/>
        <w:jc w:val="left"/>
        <w:rPr>
          <w:rFonts w:ascii="Palatino Linotype" w:hAnsi="Palatino Linotype"/>
          <w:sz w:val="18"/>
          <w:lang w:val="cs-CZ" w:bidi="en-US"/>
        </w:rPr>
      </w:pPr>
      <w:r>
        <w:br w:type="page"/>
      </w:r>
    </w:p>
    <w:p w14:paraId="70D43C28" w14:textId="21EA7674" w:rsidR="00554670" w:rsidRDefault="00793A09" w:rsidP="00874AC4">
      <w:pPr>
        <w:pStyle w:val="MDPI23heading3"/>
        <w:rPr>
          <w:lang w:val="cs-CZ"/>
        </w:rPr>
      </w:pPr>
      <w:r>
        <w:rPr>
          <w:lang w:val="cs-CZ"/>
        </w:rPr>
        <w:lastRenderedPageBreak/>
        <w:t xml:space="preserve">3.4.5 </w:t>
      </w:r>
      <w:r w:rsidRPr="00793A09">
        <w:rPr>
          <w:lang w:val="cs-CZ"/>
        </w:rPr>
        <w:t>Vývoj ceny ropy</w:t>
      </w:r>
    </w:p>
    <w:p w14:paraId="30BDE210" w14:textId="29261458" w:rsidR="00793A09" w:rsidRPr="00960380" w:rsidRDefault="008122C3" w:rsidP="00960380">
      <w:pPr>
        <w:pStyle w:val="MDPI31text"/>
        <w:rPr>
          <w:lang w:val="cs-CZ"/>
        </w:rPr>
      </w:pPr>
      <w:r w:rsidRPr="00960380">
        <w:rPr>
          <w:lang w:val="cs-CZ"/>
        </w:rPr>
        <w:t>Na následujícím grafu je zachycen vývoj ceny ropy od</w:t>
      </w:r>
      <w:r w:rsidR="006E0155" w:rsidRPr="00960380">
        <w:rPr>
          <w:lang w:val="cs-CZ"/>
        </w:rPr>
        <w:t xml:space="preserve"> roku 1999 doposud.</w:t>
      </w:r>
      <w:r w:rsidR="00D0573F" w:rsidRPr="00960380">
        <w:rPr>
          <w:lang w:val="cs-CZ"/>
        </w:rPr>
        <w:t xml:space="preserve"> Ceny ropy jsou uvedeny v dolarech </w:t>
      </w:r>
      <w:r w:rsidR="001E5A61" w:rsidRPr="00960380">
        <w:rPr>
          <w:lang w:val="cs-CZ"/>
        </w:rPr>
        <w:t>za barel.</w:t>
      </w:r>
      <w:r w:rsidR="006E0155" w:rsidRPr="00960380">
        <w:rPr>
          <w:lang w:val="cs-CZ"/>
        </w:rPr>
        <w:t xml:space="preserve"> Absolutně nejvyšší cena ropy byla v</w:t>
      </w:r>
      <w:r w:rsidR="008D4998" w:rsidRPr="00960380">
        <w:rPr>
          <w:lang w:val="cs-CZ"/>
        </w:rPr>
        <w:t> </w:t>
      </w:r>
      <w:r w:rsidR="006E0155" w:rsidRPr="00960380">
        <w:rPr>
          <w:lang w:val="cs-CZ"/>
        </w:rPr>
        <w:t>červnu</w:t>
      </w:r>
      <w:r w:rsidR="008D4998" w:rsidRPr="00960380">
        <w:rPr>
          <w:lang w:val="cs-CZ"/>
        </w:rPr>
        <w:t xml:space="preserve"> roku 2008, což bylo způsobeno vysokou poptávkou po spotřebě v</w:t>
      </w:r>
      <w:r w:rsidR="00A350DD" w:rsidRPr="00960380">
        <w:rPr>
          <w:lang w:val="cs-CZ"/>
        </w:rPr>
        <w:t> </w:t>
      </w:r>
      <w:r w:rsidR="008D4998" w:rsidRPr="00960380">
        <w:rPr>
          <w:lang w:val="cs-CZ"/>
        </w:rPr>
        <w:t>Číně</w:t>
      </w:r>
      <w:r w:rsidR="00A350DD" w:rsidRPr="00960380">
        <w:rPr>
          <w:lang w:val="cs-CZ"/>
        </w:rPr>
        <w:t xml:space="preserve">. </w:t>
      </w:r>
    </w:p>
    <w:p w14:paraId="26939B56" w14:textId="5363DC11" w:rsidR="00205C7C" w:rsidRDefault="00A350DD" w:rsidP="00A2058B">
      <w:pPr>
        <w:pStyle w:val="MDPI31text"/>
        <w:rPr>
          <w:lang w:val="cs-CZ"/>
        </w:rPr>
      </w:pPr>
      <w:r w:rsidRPr="00960380">
        <w:rPr>
          <w:lang w:val="cs-CZ"/>
        </w:rPr>
        <w:tab/>
        <w:t xml:space="preserve">Pád v roce 2014 byl způsoben </w:t>
      </w:r>
      <w:r w:rsidR="00EA622E" w:rsidRPr="00960380">
        <w:rPr>
          <w:lang w:val="cs-CZ"/>
        </w:rPr>
        <w:t xml:space="preserve">občanskou válkou </w:t>
      </w:r>
      <w:r w:rsidR="00141CBB" w:rsidRPr="00960380">
        <w:rPr>
          <w:lang w:val="cs-CZ"/>
        </w:rPr>
        <w:t>Libyi</w:t>
      </w:r>
      <w:r w:rsidR="00EA622E" w:rsidRPr="00960380">
        <w:rPr>
          <w:lang w:val="cs-CZ"/>
        </w:rPr>
        <w:t xml:space="preserve"> a rozvojem těžby břidlicového plynu v USA. OPEC se v tomto roce nerozhodl snížit produkci, aby ropa neztratila podíl na trhu, proto </w:t>
      </w:r>
      <w:r w:rsidR="00C62895" w:rsidRPr="00960380">
        <w:rPr>
          <w:lang w:val="cs-CZ"/>
        </w:rPr>
        <w:t>došlo k pádu ceny. Pád v roce 2019 je způsoben koronavirovou krizí.</w:t>
      </w:r>
    </w:p>
    <w:p w14:paraId="2552D77D" w14:textId="77777777" w:rsidR="007B40C1" w:rsidRDefault="007B40C1" w:rsidP="00A2058B">
      <w:pPr>
        <w:pStyle w:val="MDPI31text"/>
        <w:rPr>
          <w:lang w:val="cs-CZ"/>
        </w:rPr>
      </w:pPr>
    </w:p>
    <w:p w14:paraId="774062B0" w14:textId="77777777" w:rsidR="001E5A61" w:rsidRDefault="00D0573F" w:rsidP="00205C7C">
      <w:pPr>
        <w:pStyle w:val="MDPI31text"/>
        <w:jc w:val="center"/>
      </w:pPr>
      <w:r w:rsidRPr="00D0573F">
        <w:rPr>
          <w:noProof/>
        </w:rPr>
        <w:drawing>
          <wp:inline distT="0" distB="0" distL="0" distR="0" wp14:anchorId="354C0A60" wp14:editId="4B7F96D9">
            <wp:extent cx="3937000" cy="2246677"/>
            <wp:effectExtent l="19050" t="19050" r="25400" b="20320"/>
            <wp:docPr id="19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81F8B9EA-3803-42AC-AFD8-AAC7FE315D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81F8B9EA-3803-42AC-AFD8-AAC7FE315D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6636" r="1684" b="3941"/>
                    <a:stretch/>
                  </pic:blipFill>
                  <pic:spPr>
                    <a:xfrm>
                      <a:off x="0" y="0"/>
                      <a:ext cx="3952647" cy="22556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96398C" w14:textId="3EF7DF1B" w:rsidR="00D0573F" w:rsidRPr="007317FF" w:rsidRDefault="001E5A61" w:rsidP="007317FF">
      <w:pPr>
        <w:pStyle w:val="MDPI51figurecaption"/>
      </w:pPr>
      <w:r w:rsidRPr="007317FF">
        <w:rPr>
          <w:b/>
          <w:bCs/>
        </w:rPr>
        <w:t xml:space="preserve">Graf </w:t>
      </w:r>
      <w:r w:rsidRPr="007317FF">
        <w:rPr>
          <w:b/>
          <w:bCs/>
        </w:rPr>
        <w:fldChar w:fldCharType="begin"/>
      </w:r>
      <w:r w:rsidRPr="007317FF">
        <w:rPr>
          <w:b/>
          <w:bCs/>
        </w:rPr>
        <w:instrText xml:space="preserve"> SEQ Graf \* ARABIC </w:instrText>
      </w:r>
      <w:r w:rsidRPr="007317FF">
        <w:rPr>
          <w:b/>
          <w:bCs/>
        </w:rPr>
        <w:fldChar w:fldCharType="separate"/>
      </w:r>
      <w:r w:rsidR="003E71FF" w:rsidRPr="007317FF">
        <w:rPr>
          <w:b/>
          <w:bCs/>
        </w:rPr>
        <w:t>10</w:t>
      </w:r>
      <w:r w:rsidRPr="007317FF">
        <w:rPr>
          <w:b/>
          <w:bCs/>
        </w:rPr>
        <w:fldChar w:fldCharType="end"/>
      </w:r>
      <w:r w:rsidRPr="007317FF">
        <w:rPr>
          <w:b/>
          <w:bCs/>
        </w:rPr>
        <w:t>.</w:t>
      </w:r>
      <w:r w:rsidRPr="007317FF">
        <w:t xml:space="preserve"> Vývoj ceny ropy 1999-doposud</w:t>
      </w:r>
      <w:r w:rsidR="00AD25EB" w:rsidRPr="007317FF">
        <w:t xml:space="preserve"> </w:t>
      </w:r>
      <w:r w:rsidR="001E3251">
        <w:t xml:space="preserve">(Zdroj: </w:t>
      </w:r>
      <w:proofErr w:type="spellStart"/>
      <w:r w:rsidR="0076637E">
        <w:t>Tradingeconomics</w:t>
      </w:r>
      <w:proofErr w:type="spellEnd"/>
      <w:r w:rsidR="00001B0B">
        <w:t xml:space="preserve"> [</w:t>
      </w:r>
      <w:r w:rsidR="00AB57C3" w:rsidRPr="007317FF">
        <w:t>4</w:t>
      </w:r>
      <w:r w:rsidR="00BC6570" w:rsidRPr="007317FF">
        <w:t>]</w:t>
      </w:r>
      <w:r w:rsidR="00001B0B">
        <w:t>)</w:t>
      </w:r>
    </w:p>
    <w:p w14:paraId="4ACA7739" w14:textId="59A8FE21" w:rsidR="001E5A61" w:rsidRDefault="00EF4832" w:rsidP="00874AC4">
      <w:pPr>
        <w:pStyle w:val="MDPI23heading3"/>
        <w:rPr>
          <w:lang w:val="cs-CZ"/>
        </w:rPr>
      </w:pPr>
      <w:r>
        <w:rPr>
          <w:lang w:val="cs-CZ"/>
        </w:rPr>
        <w:t xml:space="preserve">3.4.6 </w:t>
      </w:r>
      <w:r w:rsidRPr="00EF4832">
        <w:rPr>
          <w:lang w:val="cs-CZ"/>
        </w:rPr>
        <w:t>Vliv ceny ropy na celosvětové HDP</w:t>
      </w:r>
    </w:p>
    <w:p w14:paraId="3F540B30" w14:textId="6DD9B692" w:rsidR="00EF4832" w:rsidRDefault="00DB3456" w:rsidP="00960380">
      <w:pPr>
        <w:pStyle w:val="MDPI31text"/>
        <w:rPr>
          <w:lang w:val="cs-CZ"/>
        </w:rPr>
      </w:pPr>
      <w:r w:rsidRPr="00960380">
        <w:rPr>
          <w:lang w:val="cs-CZ"/>
        </w:rPr>
        <w:t xml:space="preserve">Stejně jako u ostatních komodit, tak i u ropy byla prováděna korelační a regresní analýza vlivu ceny ropy na celosvětové HDP. </w:t>
      </w:r>
      <w:r w:rsidR="001C78CC" w:rsidRPr="00960380">
        <w:rPr>
          <w:lang w:val="cs-CZ"/>
        </w:rPr>
        <w:t xml:space="preserve">Korelační koeficient </w:t>
      </w:r>
      <w:r w:rsidR="00C43E12" w:rsidRPr="00960380">
        <w:rPr>
          <w:lang w:val="cs-CZ"/>
        </w:rPr>
        <w:t xml:space="preserve">se rovnal 0,682, tato hodnota ukazuje na středně silnou závislost zkoumaných </w:t>
      </w:r>
      <w:r w:rsidR="00284DE7" w:rsidRPr="00960380">
        <w:rPr>
          <w:lang w:val="cs-CZ"/>
        </w:rPr>
        <w:t xml:space="preserve">jevů. V tomto případě tedy lze interpretovat, že pokud se zvýší cena ropy, zvýší se i celosvětové HDP. </w:t>
      </w:r>
    </w:p>
    <w:p w14:paraId="6A672C4E" w14:textId="77777777" w:rsidR="00344529" w:rsidRPr="00960380" w:rsidRDefault="00344529" w:rsidP="00960380">
      <w:pPr>
        <w:pStyle w:val="MDPI31text"/>
        <w:rPr>
          <w:lang w:val="cs-CZ"/>
        </w:rPr>
      </w:pPr>
    </w:p>
    <w:p w14:paraId="07DCA982" w14:textId="77777777" w:rsidR="00D74629" w:rsidRDefault="00D74629" w:rsidP="00205C7C">
      <w:pPr>
        <w:pStyle w:val="MDPI31text"/>
        <w:jc w:val="center"/>
      </w:pPr>
      <w:r w:rsidRPr="00D74629">
        <w:rPr>
          <w:noProof/>
        </w:rPr>
        <w:drawing>
          <wp:inline distT="0" distB="0" distL="0" distR="0" wp14:anchorId="78ED15D6" wp14:editId="31452D51">
            <wp:extent cx="4419600" cy="2751666"/>
            <wp:effectExtent l="0" t="0" r="0" b="10795"/>
            <wp:docPr id="20" name="Graf 20">
              <a:extLst xmlns:a="http://schemas.openxmlformats.org/drawingml/2006/main">
                <a:ext uri="{FF2B5EF4-FFF2-40B4-BE49-F238E27FC236}">
                  <a16:creationId xmlns:a16="http://schemas.microsoft.com/office/drawing/2014/main" id="{455169AA-CDE5-481D-996B-788D653F2B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7894CE8" w14:textId="6BE8515F" w:rsidR="00344529" w:rsidRPr="007317FF" w:rsidRDefault="00D74629" w:rsidP="007317FF">
      <w:pPr>
        <w:pStyle w:val="MDPI51figurecaption"/>
      </w:pPr>
      <w:r w:rsidRPr="007317FF">
        <w:rPr>
          <w:b/>
          <w:bCs/>
        </w:rPr>
        <w:t xml:space="preserve">Graf </w:t>
      </w:r>
      <w:r w:rsidRPr="007317FF">
        <w:rPr>
          <w:b/>
          <w:bCs/>
        </w:rPr>
        <w:fldChar w:fldCharType="begin"/>
      </w:r>
      <w:r w:rsidRPr="007317FF">
        <w:rPr>
          <w:b/>
          <w:bCs/>
        </w:rPr>
        <w:instrText xml:space="preserve"> SEQ Graf \* ARABIC </w:instrText>
      </w:r>
      <w:r w:rsidRPr="007317FF">
        <w:rPr>
          <w:b/>
          <w:bCs/>
        </w:rPr>
        <w:fldChar w:fldCharType="separate"/>
      </w:r>
      <w:r w:rsidR="003E71FF" w:rsidRPr="007317FF">
        <w:rPr>
          <w:b/>
          <w:bCs/>
        </w:rPr>
        <w:t>11</w:t>
      </w:r>
      <w:r w:rsidRPr="007317FF">
        <w:rPr>
          <w:b/>
          <w:bCs/>
        </w:rPr>
        <w:fldChar w:fldCharType="end"/>
      </w:r>
      <w:r w:rsidRPr="007317FF">
        <w:rPr>
          <w:b/>
          <w:bCs/>
        </w:rPr>
        <w:t>.</w:t>
      </w:r>
      <w:r w:rsidRPr="007317FF">
        <w:t xml:space="preserve"> Vliv ceny ropy na celosvětové HDP</w:t>
      </w:r>
      <w:r w:rsidR="00AD25EB" w:rsidRPr="007317FF">
        <w:t xml:space="preserve"> (vlastní zpracování)</w:t>
      </w:r>
    </w:p>
    <w:p w14:paraId="6031111D" w14:textId="77777777" w:rsidR="00344529" w:rsidRDefault="00344529">
      <w:pPr>
        <w:spacing w:after="160" w:line="259" w:lineRule="auto"/>
        <w:jc w:val="left"/>
        <w:rPr>
          <w:rFonts w:ascii="Palatino Linotype" w:hAnsi="Palatino Linotype"/>
          <w:i/>
          <w:sz w:val="18"/>
          <w:szCs w:val="22"/>
          <w:lang w:val="cs-CZ" w:bidi="en-US"/>
        </w:rPr>
      </w:pPr>
      <w:r>
        <w:rPr>
          <w:i/>
          <w:szCs w:val="22"/>
        </w:rPr>
        <w:br w:type="page"/>
      </w:r>
    </w:p>
    <w:p w14:paraId="262B266C" w14:textId="56D733B1" w:rsidR="00781B9C" w:rsidRDefault="00781B9C" w:rsidP="00781B9C">
      <w:pPr>
        <w:pStyle w:val="MDPI22heading2"/>
        <w:rPr>
          <w:lang w:val="cs-CZ"/>
        </w:rPr>
      </w:pPr>
      <w:r>
        <w:rPr>
          <w:lang w:val="cs-CZ"/>
        </w:rPr>
        <w:lastRenderedPageBreak/>
        <w:t>3.5 Prokletí přírodních zdrojů</w:t>
      </w:r>
    </w:p>
    <w:p w14:paraId="41BBE51D" w14:textId="67A881E2" w:rsidR="00781B9C" w:rsidRPr="00205C7C" w:rsidRDefault="00873DE6" w:rsidP="00815129">
      <w:pPr>
        <w:pStyle w:val="MDPI31text"/>
        <w:rPr>
          <w:lang w:val="cs-CZ"/>
        </w:rPr>
      </w:pPr>
      <w:r w:rsidRPr="00205C7C">
        <w:rPr>
          <w:lang w:val="cs-CZ"/>
        </w:rPr>
        <w:t xml:space="preserve">Prokletí přírodních zdrojů, kterému se věnuje tato kapitola, je nepříznivý vliv </w:t>
      </w:r>
      <w:r w:rsidR="00BA17A9" w:rsidRPr="00205C7C">
        <w:rPr>
          <w:lang w:val="cs-CZ"/>
        </w:rPr>
        <w:t xml:space="preserve">přírodního bohatství. </w:t>
      </w:r>
      <w:r w:rsidR="00ED1B88" w:rsidRPr="00205C7C">
        <w:rPr>
          <w:lang w:val="cs-CZ"/>
        </w:rPr>
        <w:t xml:space="preserve">Jedná se o ekonomické selhání země bohaté na přírodní zdroje. Základním předpokladem je, že země, která je bohatá na přírodní zdroje bude </w:t>
      </w:r>
      <w:r w:rsidR="00F627FF" w:rsidRPr="00205C7C">
        <w:rPr>
          <w:lang w:val="cs-CZ"/>
        </w:rPr>
        <w:t>automaticky ekonomicky vyspělá. T</w:t>
      </w:r>
      <w:r w:rsidR="0006290D">
        <w:rPr>
          <w:lang w:val="cs-CZ"/>
        </w:rPr>
        <w:t>ato</w:t>
      </w:r>
      <w:r w:rsidR="00F627FF" w:rsidRPr="00205C7C">
        <w:rPr>
          <w:lang w:val="cs-CZ"/>
        </w:rPr>
        <w:t xml:space="preserve"> hypotéza neplatí vždy, mezi</w:t>
      </w:r>
      <w:r w:rsidR="00135EF0" w:rsidRPr="00205C7C">
        <w:rPr>
          <w:lang w:val="cs-CZ"/>
        </w:rPr>
        <w:t xml:space="preserve"> hlavní</w:t>
      </w:r>
      <w:r w:rsidR="00F627FF" w:rsidRPr="00205C7C">
        <w:rPr>
          <w:lang w:val="cs-CZ"/>
        </w:rPr>
        <w:t xml:space="preserve"> důvody selhání </w:t>
      </w:r>
      <w:r w:rsidR="00135EF0" w:rsidRPr="00205C7C">
        <w:rPr>
          <w:lang w:val="cs-CZ"/>
        </w:rPr>
        <w:t xml:space="preserve">patří: </w:t>
      </w:r>
    </w:p>
    <w:p w14:paraId="2E25CF2B" w14:textId="77777777" w:rsidR="00815129" w:rsidRPr="00205C7C" w:rsidRDefault="00815129" w:rsidP="00815129">
      <w:pPr>
        <w:pStyle w:val="MDPI31text"/>
        <w:rPr>
          <w:lang w:val="cs-CZ"/>
        </w:rPr>
      </w:pPr>
    </w:p>
    <w:p w14:paraId="5F2FFE9E" w14:textId="16C5682E" w:rsidR="00113EB2" w:rsidRPr="00205C7C" w:rsidRDefault="00135EF0" w:rsidP="00815129">
      <w:pPr>
        <w:pStyle w:val="MDPI31text"/>
        <w:numPr>
          <w:ilvl w:val="0"/>
          <w:numId w:val="11"/>
        </w:numPr>
        <w:rPr>
          <w:lang w:val="cs-CZ"/>
        </w:rPr>
      </w:pPr>
      <w:r w:rsidRPr="00205C7C">
        <w:rPr>
          <w:b/>
          <w:bCs/>
          <w:lang w:val="cs-CZ"/>
        </w:rPr>
        <w:t>Volatilita v příjmech</w:t>
      </w:r>
      <w:r w:rsidRPr="00205C7C">
        <w:rPr>
          <w:lang w:val="cs-CZ"/>
        </w:rPr>
        <w:t xml:space="preserve"> </w:t>
      </w:r>
      <w:r w:rsidR="00034FA6" w:rsidRPr="00205C7C">
        <w:rPr>
          <w:lang w:val="cs-CZ"/>
        </w:rPr>
        <w:t>–</w:t>
      </w:r>
      <w:r w:rsidR="000367A9" w:rsidRPr="00205C7C">
        <w:rPr>
          <w:lang w:val="cs-CZ"/>
        </w:rPr>
        <w:t xml:space="preserve"> </w:t>
      </w:r>
      <w:r w:rsidR="000F12BE" w:rsidRPr="00205C7C">
        <w:rPr>
          <w:lang w:val="cs-CZ"/>
        </w:rPr>
        <w:t xml:space="preserve">tento problém je typický pro země, které jsou </w:t>
      </w:r>
      <w:r w:rsidR="00BE021C" w:rsidRPr="00205C7C">
        <w:rPr>
          <w:lang w:val="cs-CZ"/>
        </w:rPr>
        <w:t xml:space="preserve">závislé na exportu přírodních zdrojů. Tyto země jsou závislé na vývoji cen těchto komodit </w:t>
      </w:r>
      <w:r w:rsidR="00BD0128" w:rsidRPr="00205C7C">
        <w:rPr>
          <w:lang w:val="cs-CZ"/>
        </w:rPr>
        <w:t xml:space="preserve">a na jejich růstu či poklesu. </w:t>
      </w:r>
    </w:p>
    <w:p w14:paraId="38FDBACF" w14:textId="519C9CFB" w:rsidR="00135EF0" w:rsidRPr="00205C7C" w:rsidRDefault="00135EF0" w:rsidP="00815129">
      <w:pPr>
        <w:pStyle w:val="MDPI31text"/>
        <w:numPr>
          <w:ilvl w:val="0"/>
          <w:numId w:val="11"/>
        </w:numPr>
        <w:rPr>
          <w:lang w:val="cs-CZ"/>
        </w:rPr>
      </w:pPr>
      <w:r w:rsidRPr="00205C7C">
        <w:rPr>
          <w:b/>
          <w:bCs/>
          <w:lang w:val="cs-CZ"/>
        </w:rPr>
        <w:t>Válečné konf</w:t>
      </w:r>
      <w:r w:rsidR="00205C7C">
        <w:rPr>
          <w:b/>
          <w:bCs/>
          <w:lang w:val="cs-CZ"/>
        </w:rPr>
        <w:t>l</w:t>
      </w:r>
      <w:r w:rsidRPr="00205C7C">
        <w:rPr>
          <w:b/>
          <w:bCs/>
          <w:lang w:val="cs-CZ"/>
        </w:rPr>
        <w:t>ikty</w:t>
      </w:r>
      <w:r w:rsidR="005847F0" w:rsidRPr="00205C7C">
        <w:rPr>
          <w:lang w:val="cs-CZ"/>
        </w:rPr>
        <w:t xml:space="preserve"> – </w:t>
      </w:r>
      <w:r w:rsidR="009E5C12" w:rsidRPr="00205C7C">
        <w:rPr>
          <w:lang w:val="cs-CZ"/>
        </w:rPr>
        <w:t>k válečným konfliktům často dochází v</w:t>
      </w:r>
      <w:r w:rsidR="009D4CB6" w:rsidRPr="00205C7C">
        <w:rPr>
          <w:lang w:val="cs-CZ"/>
        </w:rPr>
        <w:t> </w:t>
      </w:r>
      <w:r w:rsidR="009E5C12" w:rsidRPr="00205C7C">
        <w:rPr>
          <w:lang w:val="cs-CZ"/>
        </w:rPr>
        <w:t>zemích</w:t>
      </w:r>
      <w:r w:rsidR="009D4CB6" w:rsidRPr="00205C7C">
        <w:rPr>
          <w:lang w:val="cs-CZ"/>
        </w:rPr>
        <w:t xml:space="preserve">, které se v již špatné ekonomické situaci nacházejí. </w:t>
      </w:r>
      <w:r w:rsidR="00F251E5" w:rsidRPr="00205C7C">
        <w:rPr>
          <w:lang w:val="cs-CZ"/>
        </w:rPr>
        <w:t>Dochází ke konfliktům o vzácné zdroje</w:t>
      </w:r>
      <w:r w:rsidR="00ED5C70" w:rsidRPr="00205C7C">
        <w:rPr>
          <w:lang w:val="cs-CZ"/>
        </w:rPr>
        <w:t xml:space="preserve">, které zajišťuje financování válečných konfliktů a země se poté točí v začarovaném kruhu </w:t>
      </w:r>
      <w:r w:rsidR="00B13325">
        <w:rPr>
          <w:lang w:val="cs-CZ"/>
        </w:rPr>
        <w:t>[15]</w:t>
      </w:r>
      <w:r w:rsidR="007640F3">
        <w:rPr>
          <w:lang w:val="cs-CZ"/>
        </w:rPr>
        <w:t>.</w:t>
      </w:r>
    </w:p>
    <w:p w14:paraId="10046190" w14:textId="0E31F5AF" w:rsidR="00135EF0" w:rsidRPr="00205C7C" w:rsidRDefault="00040FC8" w:rsidP="00815129">
      <w:pPr>
        <w:pStyle w:val="MDPI31text"/>
        <w:numPr>
          <w:ilvl w:val="0"/>
          <w:numId w:val="11"/>
        </w:numPr>
        <w:rPr>
          <w:lang w:val="cs-CZ"/>
        </w:rPr>
      </w:pPr>
      <w:r w:rsidRPr="00205C7C">
        <w:rPr>
          <w:b/>
          <w:bCs/>
          <w:lang w:val="cs-CZ"/>
        </w:rPr>
        <w:t>Nedostatečná politická a institucionální kvalita</w:t>
      </w:r>
      <w:r w:rsidR="0077272C" w:rsidRPr="00205C7C">
        <w:rPr>
          <w:lang w:val="cs-CZ"/>
        </w:rPr>
        <w:t xml:space="preserve"> </w:t>
      </w:r>
      <w:r w:rsidR="006D4010" w:rsidRPr="00205C7C">
        <w:rPr>
          <w:lang w:val="cs-CZ"/>
        </w:rPr>
        <w:t>–</w:t>
      </w:r>
      <w:r w:rsidR="0077272C" w:rsidRPr="00205C7C">
        <w:rPr>
          <w:lang w:val="cs-CZ"/>
        </w:rPr>
        <w:t xml:space="preserve"> </w:t>
      </w:r>
      <w:r w:rsidR="006D4010" w:rsidRPr="00205C7C">
        <w:rPr>
          <w:lang w:val="cs-CZ"/>
        </w:rPr>
        <w:t xml:space="preserve">v tomto případě problém souvisí </w:t>
      </w:r>
      <w:r w:rsidR="007F2D21" w:rsidRPr="00205C7C">
        <w:rPr>
          <w:lang w:val="cs-CZ"/>
        </w:rPr>
        <w:t xml:space="preserve">s neschopností odpovědných institucí po objevení </w:t>
      </w:r>
      <w:r w:rsidR="00794246" w:rsidRPr="00205C7C">
        <w:rPr>
          <w:lang w:val="cs-CZ"/>
        </w:rPr>
        <w:t xml:space="preserve">vzácných zdrojů. Instituce s tímto </w:t>
      </w:r>
      <w:r w:rsidR="00205C7C" w:rsidRPr="00205C7C">
        <w:rPr>
          <w:lang w:val="cs-CZ"/>
        </w:rPr>
        <w:t>bohatstvím</w:t>
      </w:r>
      <w:r w:rsidR="00794246" w:rsidRPr="00205C7C">
        <w:rPr>
          <w:lang w:val="cs-CZ"/>
        </w:rPr>
        <w:t xml:space="preserve"> nejsou schopné správně naložit a </w:t>
      </w:r>
      <w:r w:rsidR="004F1B81" w:rsidRPr="00205C7C">
        <w:rPr>
          <w:lang w:val="cs-CZ"/>
        </w:rPr>
        <w:t>nezvládnou</w:t>
      </w:r>
      <w:r w:rsidR="00794246" w:rsidRPr="00205C7C">
        <w:rPr>
          <w:lang w:val="cs-CZ"/>
        </w:rPr>
        <w:t xml:space="preserve"> vyřešit problémy</w:t>
      </w:r>
      <w:r w:rsidR="00B639C3" w:rsidRPr="00205C7C">
        <w:rPr>
          <w:lang w:val="cs-CZ"/>
        </w:rPr>
        <w:t>, které přírodní zdroje s sebou přinášejí, proto v zemi dochází k</w:t>
      </w:r>
      <w:r w:rsidR="00D67494" w:rsidRPr="00205C7C">
        <w:rPr>
          <w:lang w:val="cs-CZ"/>
        </w:rPr>
        <w:t xml:space="preserve"> ekonomickému poklesu. </w:t>
      </w:r>
    </w:p>
    <w:p w14:paraId="095D21A6" w14:textId="573D8E08" w:rsidR="0076168F" w:rsidRPr="00205C7C" w:rsidRDefault="009B38E4" w:rsidP="00815129">
      <w:pPr>
        <w:pStyle w:val="MDPI31text"/>
        <w:numPr>
          <w:ilvl w:val="0"/>
          <w:numId w:val="11"/>
        </w:numPr>
        <w:rPr>
          <w:lang w:val="cs-CZ"/>
        </w:rPr>
      </w:pPr>
      <w:r w:rsidRPr="00205C7C">
        <w:rPr>
          <w:b/>
          <w:bCs/>
          <w:lang w:val="cs-CZ"/>
        </w:rPr>
        <w:t xml:space="preserve">Holandská </w:t>
      </w:r>
      <w:r w:rsidR="00E94C80" w:rsidRPr="00205C7C">
        <w:rPr>
          <w:b/>
          <w:bCs/>
          <w:lang w:val="cs-CZ"/>
        </w:rPr>
        <w:t>nemoc</w:t>
      </w:r>
      <w:r w:rsidR="00E94C80" w:rsidRPr="00205C7C">
        <w:rPr>
          <w:lang w:val="cs-CZ"/>
        </w:rPr>
        <w:t xml:space="preserve"> – S</w:t>
      </w:r>
      <w:r w:rsidR="00A76F59" w:rsidRPr="00205C7C">
        <w:rPr>
          <w:lang w:val="cs-CZ"/>
        </w:rPr>
        <w:t> pojmem prokletí přírodních zdrojů úzce souvisí termín Hola</w:t>
      </w:r>
      <w:r w:rsidR="005211A3" w:rsidRPr="00205C7C">
        <w:rPr>
          <w:lang w:val="cs-CZ"/>
        </w:rPr>
        <w:t>ndská nemoc. Jednalo se o problém nizozemské ekonomiky</w:t>
      </w:r>
      <w:r w:rsidR="007552D9" w:rsidRPr="00205C7C">
        <w:rPr>
          <w:lang w:val="cs-CZ"/>
        </w:rPr>
        <w:t>, kdy v roce 1959 došlo k objevu velkého ložiska zemního plynu.</w:t>
      </w:r>
      <w:r w:rsidR="003936FD" w:rsidRPr="00205C7C">
        <w:rPr>
          <w:lang w:val="cs-CZ"/>
        </w:rPr>
        <w:t xml:space="preserve"> </w:t>
      </w:r>
      <w:r w:rsidR="00673271" w:rsidRPr="00205C7C">
        <w:rPr>
          <w:lang w:val="cs-CZ"/>
        </w:rPr>
        <w:t xml:space="preserve">Zahraniční poptávka po zemním plynu vedla k velkým nákupům holandských guldenů, což vedlo k nadhodnocení této tehdejší měny. </w:t>
      </w:r>
      <w:r w:rsidR="0079262F" w:rsidRPr="00205C7C">
        <w:rPr>
          <w:lang w:val="cs-CZ"/>
        </w:rPr>
        <w:t xml:space="preserve">Nizozemští vývozci jiného zboží </w:t>
      </w:r>
      <w:r w:rsidR="002C40D7" w:rsidRPr="00205C7C">
        <w:rPr>
          <w:lang w:val="cs-CZ"/>
        </w:rPr>
        <w:t>tak dostávali za své produkty méně guldenů</w:t>
      </w:r>
      <w:r w:rsidR="00D84CA2" w:rsidRPr="00205C7C">
        <w:rPr>
          <w:lang w:val="cs-CZ"/>
        </w:rPr>
        <w:t>. To vedlo ke zpomalení až k poklesu nizozemské ekonomiky</w:t>
      </w:r>
      <w:r w:rsidR="007640F3">
        <w:rPr>
          <w:lang w:val="cs-CZ"/>
        </w:rPr>
        <w:t xml:space="preserve"> </w:t>
      </w:r>
      <w:r w:rsidR="007640F3" w:rsidRPr="007640F3">
        <w:rPr>
          <w:lang w:val="cs-CZ"/>
        </w:rPr>
        <w:t>[16]</w:t>
      </w:r>
      <w:r w:rsidR="00D84CA2" w:rsidRPr="00205C7C">
        <w:rPr>
          <w:lang w:val="cs-CZ"/>
        </w:rPr>
        <w:t>.</w:t>
      </w:r>
    </w:p>
    <w:p w14:paraId="05FCE9D9" w14:textId="77777777" w:rsidR="00B31DCF" w:rsidRPr="00205C7C" w:rsidRDefault="00B31DCF" w:rsidP="00815129">
      <w:pPr>
        <w:pStyle w:val="MDPI31text"/>
        <w:rPr>
          <w:lang w:val="cs-CZ"/>
        </w:rPr>
      </w:pPr>
    </w:p>
    <w:p w14:paraId="1A010179" w14:textId="6294B4F7" w:rsidR="00AD25EB" w:rsidRPr="00205C7C" w:rsidRDefault="00D67494" w:rsidP="00205C7C">
      <w:pPr>
        <w:pStyle w:val="MDPI31text"/>
        <w:rPr>
          <w:lang w:val="cs-CZ"/>
        </w:rPr>
      </w:pPr>
      <w:r w:rsidRPr="00205C7C">
        <w:rPr>
          <w:lang w:val="cs-CZ"/>
        </w:rPr>
        <w:t>Prokletím přírodních zdrojů se blíže věnovali pánové Sachs a Warner</w:t>
      </w:r>
      <w:r w:rsidR="00D42DF8">
        <w:rPr>
          <w:lang w:val="cs-CZ"/>
        </w:rPr>
        <w:t xml:space="preserve"> </w:t>
      </w:r>
      <w:r w:rsidR="00D42DF8" w:rsidRPr="00D42DF8">
        <w:rPr>
          <w:lang w:val="cs-CZ"/>
        </w:rPr>
        <w:t>[</w:t>
      </w:r>
      <w:r w:rsidR="00182EC6">
        <w:rPr>
          <w:lang w:val="cs-CZ"/>
        </w:rPr>
        <w:t>1</w:t>
      </w:r>
      <w:r w:rsidR="007E77C1">
        <w:rPr>
          <w:lang w:val="cs-CZ"/>
        </w:rPr>
        <w:t>7</w:t>
      </w:r>
      <w:r w:rsidR="00D42DF8" w:rsidRPr="00D42DF8">
        <w:rPr>
          <w:lang w:val="cs-CZ"/>
        </w:rPr>
        <w:t>]</w:t>
      </w:r>
      <w:r w:rsidRPr="00205C7C">
        <w:rPr>
          <w:lang w:val="cs-CZ"/>
        </w:rPr>
        <w:t xml:space="preserve">, kteří </w:t>
      </w:r>
      <w:r w:rsidR="006F4B27" w:rsidRPr="00205C7C">
        <w:rPr>
          <w:lang w:val="cs-CZ"/>
        </w:rPr>
        <w:t xml:space="preserve">v roce 1997 uskutečnili výzkum, který se tímto problémem zabýval. </w:t>
      </w:r>
      <w:r w:rsidR="00605D6C" w:rsidRPr="00205C7C">
        <w:rPr>
          <w:lang w:val="cs-CZ"/>
        </w:rPr>
        <w:t>Zkoumali vztah mezi podílem exportu přírodních zdrojů na HDP (1970) a ekonomickým růstem</w:t>
      </w:r>
      <w:r w:rsidR="00BD7BAB">
        <w:rPr>
          <w:lang w:val="cs-CZ"/>
        </w:rPr>
        <w:t xml:space="preserve"> (1970-1989)</w:t>
      </w:r>
      <w:r w:rsidR="00605D6C" w:rsidRPr="00205C7C">
        <w:rPr>
          <w:lang w:val="cs-CZ"/>
        </w:rPr>
        <w:t xml:space="preserve">. </w:t>
      </w:r>
      <w:r w:rsidR="0040678F" w:rsidRPr="00205C7C">
        <w:rPr>
          <w:lang w:val="cs-CZ"/>
        </w:rPr>
        <w:t xml:space="preserve">Z výzkumu bylo patrné, že země, s nižším podílem vzácných zdrojů na exportu </w:t>
      </w:r>
      <w:r w:rsidR="00AD25EB" w:rsidRPr="00205C7C">
        <w:rPr>
          <w:lang w:val="cs-CZ"/>
        </w:rPr>
        <w:t xml:space="preserve">mají vyšší tempo růstu HDP než země, které jsou bohaté na vzácné zdroje. </w:t>
      </w:r>
    </w:p>
    <w:p w14:paraId="7AD22D5A" w14:textId="77777777" w:rsidR="00AD25EB" w:rsidRDefault="00AD25EB" w:rsidP="00205C7C">
      <w:pPr>
        <w:pStyle w:val="MDPI31text"/>
        <w:jc w:val="center"/>
      </w:pPr>
      <w:r w:rsidRPr="00AD25EB">
        <w:rPr>
          <w:noProof/>
        </w:rPr>
        <w:drawing>
          <wp:inline distT="0" distB="0" distL="0" distR="0" wp14:anchorId="1D9B4540" wp14:editId="69C97B81">
            <wp:extent cx="3561287" cy="2429934"/>
            <wp:effectExtent l="19050" t="19050" r="20320" b="27940"/>
            <wp:docPr id="10" name="Obrázek 9">
              <a:extLst xmlns:a="http://schemas.openxmlformats.org/drawingml/2006/main">
                <a:ext uri="{FF2B5EF4-FFF2-40B4-BE49-F238E27FC236}">
                  <a16:creationId xmlns:a16="http://schemas.microsoft.com/office/drawing/2014/main" id="{C8384EE9-68A5-4359-B46E-F7F469D20A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>
                      <a:extLst>
                        <a:ext uri="{FF2B5EF4-FFF2-40B4-BE49-F238E27FC236}">
                          <a16:creationId xmlns:a16="http://schemas.microsoft.com/office/drawing/2014/main" id="{C8384EE9-68A5-4359-B46E-F7F469D20A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2213" cy="24442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084894" w14:textId="02571D90" w:rsidR="00344529" w:rsidRPr="007317FF" w:rsidRDefault="00AD25EB" w:rsidP="007317FF">
      <w:pPr>
        <w:pStyle w:val="MDPI51figurecaption"/>
      </w:pPr>
      <w:r w:rsidRPr="007317FF">
        <w:rPr>
          <w:b/>
          <w:bCs/>
        </w:rPr>
        <w:t xml:space="preserve">Graf </w:t>
      </w:r>
      <w:r w:rsidRPr="007317FF">
        <w:rPr>
          <w:b/>
          <w:bCs/>
        </w:rPr>
        <w:fldChar w:fldCharType="begin"/>
      </w:r>
      <w:r w:rsidRPr="007317FF">
        <w:rPr>
          <w:b/>
          <w:bCs/>
        </w:rPr>
        <w:instrText xml:space="preserve"> SEQ Graf \* ARABIC </w:instrText>
      </w:r>
      <w:r w:rsidRPr="007317FF">
        <w:rPr>
          <w:b/>
          <w:bCs/>
        </w:rPr>
        <w:fldChar w:fldCharType="separate"/>
      </w:r>
      <w:r w:rsidR="003E71FF" w:rsidRPr="007317FF">
        <w:rPr>
          <w:b/>
          <w:bCs/>
        </w:rPr>
        <w:t>12</w:t>
      </w:r>
      <w:r w:rsidRPr="007317FF">
        <w:rPr>
          <w:b/>
          <w:bCs/>
        </w:rPr>
        <w:fldChar w:fldCharType="end"/>
      </w:r>
      <w:r w:rsidRPr="007317FF">
        <w:rPr>
          <w:b/>
          <w:bCs/>
        </w:rPr>
        <w:t>.</w:t>
      </w:r>
      <w:r w:rsidRPr="007317FF">
        <w:t xml:space="preserve"> Vztah mezi podílem exportu přírodních zdrojů a ekonomickým růstem </w:t>
      </w:r>
      <w:r w:rsidR="000D1691">
        <w:t>(Zdroj:</w:t>
      </w:r>
      <w:r w:rsidR="00CB2099">
        <w:t xml:space="preserve"> </w:t>
      </w:r>
      <w:proofErr w:type="spellStart"/>
      <w:r w:rsidR="00CB2099">
        <w:t>Jeffrey</w:t>
      </w:r>
      <w:proofErr w:type="spellEnd"/>
      <w:r w:rsidR="00007EC6">
        <w:t>, Warner</w:t>
      </w:r>
      <w:r w:rsidR="00996103">
        <w:t>, 1997 [</w:t>
      </w:r>
      <w:r w:rsidR="007E77C1" w:rsidRPr="007317FF">
        <w:t>7</w:t>
      </w:r>
      <w:r w:rsidR="00005965" w:rsidRPr="007317FF">
        <w:t>]</w:t>
      </w:r>
      <w:r w:rsidR="00996103">
        <w:t>)</w:t>
      </w:r>
    </w:p>
    <w:p w14:paraId="47B6C8EE" w14:textId="77777777" w:rsidR="00344529" w:rsidRDefault="00344529">
      <w:pPr>
        <w:spacing w:after="160" w:line="259" w:lineRule="auto"/>
        <w:jc w:val="left"/>
        <w:rPr>
          <w:rFonts w:ascii="Palatino Linotype" w:hAnsi="Palatino Linotype"/>
          <w:i/>
          <w:sz w:val="18"/>
          <w:szCs w:val="22"/>
          <w:lang w:val="cs-CZ" w:bidi="en-US"/>
        </w:rPr>
      </w:pPr>
      <w:r>
        <w:rPr>
          <w:i/>
          <w:szCs w:val="22"/>
        </w:rPr>
        <w:br w:type="page"/>
      </w:r>
    </w:p>
    <w:p w14:paraId="5801CEA0" w14:textId="77777777" w:rsidR="00E5042F" w:rsidRDefault="00C74DA7" w:rsidP="00E5042F">
      <w:pPr>
        <w:pStyle w:val="MDPI21heading1"/>
        <w:rPr>
          <w:lang w:val="cs-CZ"/>
        </w:rPr>
      </w:pPr>
      <w:r w:rsidRPr="005021A5">
        <w:rPr>
          <w:lang w:val="cs-CZ"/>
        </w:rPr>
        <w:lastRenderedPageBreak/>
        <w:t>4</w:t>
      </w:r>
      <w:r w:rsidR="00E5042F" w:rsidRPr="005021A5">
        <w:rPr>
          <w:lang w:val="cs-CZ"/>
        </w:rPr>
        <w:t xml:space="preserve">. </w:t>
      </w:r>
      <w:r w:rsidR="005021A5" w:rsidRPr="005021A5">
        <w:rPr>
          <w:lang w:val="cs-CZ"/>
        </w:rPr>
        <w:t>Závěr a diskuse</w:t>
      </w:r>
    </w:p>
    <w:p w14:paraId="536FD719" w14:textId="4F43042F" w:rsidR="00BF7EE2" w:rsidRPr="00665993" w:rsidRDefault="00BF7EE2" w:rsidP="00960380">
      <w:pPr>
        <w:pStyle w:val="MDPI31text"/>
        <w:rPr>
          <w:lang w:val="cs-CZ"/>
        </w:rPr>
      </w:pPr>
      <w:r>
        <w:rPr>
          <w:lang w:val="cs-CZ"/>
        </w:rPr>
        <w:tab/>
      </w:r>
      <w:r w:rsidR="00247D40" w:rsidRPr="00665993">
        <w:rPr>
          <w:lang w:val="cs-CZ"/>
        </w:rPr>
        <w:t xml:space="preserve">Neobnovitelné zdroje nelze produkovat ani vyrábět, proto na ně pohlížíme jako na vzácné. </w:t>
      </w:r>
      <w:r w:rsidR="0012182D" w:rsidRPr="00665993">
        <w:rPr>
          <w:lang w:val="cs-CZ"/>
        </w:rPr>
        <w:t xml:space="preserve">Ceny vzácných zdrojů </w:t>
      </w:r>
      <w:r w:rsidR="00E71954" w:rsidRPr="00665993">
        <w:rPr>
          <w:lang w:val="cs-CZ"/>
        </w:rPr>
        <w:t>s</w:t>
      </w:r>
      <w:r w:rsidR="00BE7262" w:rsidRPr="00665993">
        <w:rPr>
          <w:lang w:val="cs-CZ"/>
        </w:rPr>
        <w:t> globální ekonomikou velice úzce souvisí</w:t>
      </w:r>
      <w:r w:rsidR="00EC2E3A" w:rsidRPr="00665993">
        <w:rPr>
          <w:lang w:val="cs-CZ"/>
        </w:rPr>
        <w:t xml:space="preserve">. Zářným příkladem </w:t>
      </w:r>
      <w:r w:rsidR="00F430D7" w:rsidRPr="00665993">
        <w:rPr>
          <w:lang w:val="cs-CZ"/>
        </w:rPr>
        <w:t>nedávná zvýšená poptávka po uhlí z</w:t>
      </w:r>
      <w:r w:rsidR="00872B70" w:rsidRPr="00665993">
        <w:rPr>
          <w:lang w:val="cs-CZ"/>
        </w:rPr>
        <w:t> </w:t>
      </w:r>
      <w:r w:rsidR="00F430D7" w:rsidRPr="00665993">
        <w:rPr>
          <w:lang w:val="cs-CZ"/>
        </w:rPr>
        <w:t>Číny</w:t>
      </w:r>
      <w:r w:rsidR="00872B70" w:rsidRPr="00665993">
        <w:rPr>
          <w:lang w:val="cs-CZ"/>
        </w:rPr>
        <w:t xml:space="preserve">, která zvedla cenu </w:t>
      </w:r>
      <w:r w:rsidR="00035E31" w:rsidRPr="00665993">
        <w:rPr>
          <w:lang w:val="cs-CZ"/>
        </w:rPr>
        <w:t xml:space="preserve">této komodity, potažmo elektrické energie. </w:t>
      </w:r>
    </w:p>
    <w:p w14:paraId="23B24956" w14:textId="5C5C81F8" w:rsidR="00EC62CA" w:rsidRPr="00665993" w:rsidRDefault="00EC62CA" w:rsidP="00960380">
      <w:pPr>
        <w:pStyle w:val="MDPI31text"/>
        <w:rPr>
          <w:lang w:val="cs-CZ"/>
        </w:rPr>
      </w:pPr>
      <w:r w:rsidRPr="00665993">
        <w:rPr>
          <w:lang w:val="cs-CZ"/>
        </w:rPr>
        <w:tab/>
        <w:t>U jednotlivých zdrojů byl</w:t>
      </w:r>
      <w:r w:rsidR="00841064" w:rsidRPr="00665993">
        <w:rPr>
          <w:lang w:val="cs-CZ"/>
        </w:rPr>
        <w:t xml:space="preserve">a sestavena tabulka největších </w:t>
      </w:r>
      <w:r w:rsidR="006949DD" w:rsidRPr="00665993">
        <w:rPr>
          <w:lang w:val="cs-CZ"/>
        </w:rPr>
        <w:t>exportérů a importérů</w:t>
      </w:r>
      <w:r w:rsidR="00403934" w:rsidRPr="00665993">
        <w:rPr>
          <w:lang w:val="cs-CZ"/>
        </w:rPr>
        <w:t xml:space="preserve"> za rok 2020</w:t>
      </w:r>
      <w:r w:rsidR="005E0A10" w:rsidRPr="00665993">
        <w:rPr>
          <w:lang w:val="cs-CZ"/>
        </w:rPr>
        <w:t xml:space="preserve">. </w:t>
      </w:r>
      <w:r w:rsidR="00F31815" w:rsidRPr="00665993">
        <w:rPr>
          <w:lang w:val="cs-CZ"/>
        </w:rPr>
        <w:t xml:space="preserve">Největším exportérem uhlí </w:t>
      </w:r>
      <w:r w:rsidR="00403934" w:rsidRPr="00665993">
        <w:rPr>
          <w:lang w:val="cs-CZ"/>
        </w:rPr>
        <w:t>byla</w:t>
      </w:r>
      <w:r w:rsidR="004F1B81" w:rsidRPr="00665993">
        <w:rPr>
          <w:lang w:val="cs-CZ"/>
        </w:rPr>
        <w:t xml:space="preserve"> Austrálie, která za rok 2020 vyvezla uhlí v hodnotě necelých 33 miliard USD</w:t>
      </w:r>
      <w:r w:rsidR="0002181C" w:rsidRPr="00665993">
        <w:rPr>
          <w:lang w:val="cs-CZ"/>
        </w:rPr>
        <w:t>, což tvořilo 0,039</w:t>
      </w:r>
      <w:r w:rsidR="00506A13" w:rsidRPr="00665993">
        <w:rPr>
          <w:lang w:val="cs-CZ"/>
        </w:rPr>
        <w:t xml:space="preserve"> % celosvětového HDP. Nej</w:t>
      </w:r>
      <w:r w:rsidR="0080630E" w:rsidRPr="00665993">
        <w:rPr>
          <w:lang w:val="cs-CZ"/>
        </w:rPr>
        <w:t xml:space="preserve">větším importérem byla Čína, která na své území dovezla uhlí v hodnotě asi 16,3 miliard USD. </w:t>
      </w:r>
      <w:r w:rsidR="00E341F6" w:rsidRPr="00665993">
        <w:rPr>
          <w:lang w:val="cs-CZ"/>
        </w:rPr>
        <w:t xml:space="preserve">V případě ropy </w:t>
      </w:r>
      <w:r w:rsidR="00403934" w:rsidRPr="00665993">
        <w:rPr>
          <w:lang w:val="cs-CZ"/>
        </w:rPr>
        <w:t xml:space="preserve">byla největším exportérem Saudská Arábie, která vyvezla ropu v hodnotě necelých 114 miliard USD, což odpovídalo </w:t>
      </w:r>
      <w:r w:rsidR="009A0C2E" w:rsidRPr="00665993">
        <w:rPr>
          <w:lang w:val="cs-CZ"/>
        </w:rPr>
        <w:t>podílu 0,13 % na celosvětovém HDP. Nejvíce ropy na své území dovezla Čína</w:t>
      </w:r>
      <w:r w:rsidR="000C2744" w:rsidRPr="00665993">
        <w:rPr>
          <w:lang w:val="cs-CZ"/>
        </w:rPr>
        <w:t>, jednalo se o ropu v hodnotě cca 176,3 miliard USD.</w:t>
      </w:r>
      <w:r w:rsidR="00D47233" w:rsidRPr="00665993">
        <w:rPr>
          <w:lang w:val="cs-CZ"/>
        </w:rPr>
        <w:t xml:space="preserve"> </w:t>
      </w:r>
      <w:r w:rsidR="00806CC8" w:rsidRPr="00665993">
        <w:rPr>
          <w:lang w:val="cs-CZ"/>
        </w:rPr>
        <w:t>Nejvýznamnějším vývozcem zemního plynu bylo Rusko, které vyvezlo</w:t>
      </w:r>
      <w:r w:rsidR="004C6E54" w:rsidRPr="00665993">
        <w:rPr>
          <w:lang w:val="cs-CZ"/>
        </w:rPr>
        <w:t xml:space="preserve"> </w:t>
      </w:r>
      <w:r w:rsidR="00FD102C" w:rsidRPr="00665993">
        <w:rPr>
          <w:lang w:val="cs-CZ"/>
        </w:rPr>
        <w:t xml:space="preserve">přibližně </w:t>
      </w:r>
      <w:r w:rsidR="00806CC8" w:rsidRPr="00665993">
        <w:rPr>
          <w:lang w:val="cs-CZ"/>
        </w:rPr>
        <w:t>240 miliard m³ zemního plynu.</w:t>
      </w:r>
      <w:r w:rsidR="0083118D" w:rsidRPr="00665993">
        <w:rPr>
          <w:lang w:val="cs-CZ"/>
        </w:rPr>
        <w:t xml:space="preserve"> </w:t>
      </w:r>
      <w:r w:rsidR="00612362" w:rsidRPr="00665993">
        <w:rPr>
          <w:lang w:val="cs-CZ"/>
        </w:rPr>
        <w:t>Nejvíce zemního plynu se importovalo do Německa, konkrétně se jednalo o</w:t>
      </w:r>
      <w:r w:rsidR="00524ADF" w:rsidRPr="00665993">
        <w:rPr>
          <w:lang w:val="cs-CZ"/>
        </w:rPr>
        <w:t xml:space="preserve"> cca</w:t>
      </w:r>
      <w:r w:rsidR="00612362" w:rsidRPr="00665993">
        <w:rPr>
          <w:lang w:val="cs-CZ"/>
        </w:rPr>
        <w:t xml:space="preserve"> 120 miliard m³</w:t>
      </w:r>
      <w:r w:rsidR="00524ADF" w:rsidRPr="00665993">
        <w:rPr>
          <w:lang w:val="cs-CZ"/>
        </w:rPr>
        <w:t>.</w:t>
      </w:r>
    </w:p>
    <w:p w14:paraId="1CB628D5" w14:textId="06FAEC97" w:rsidR="00B92075" w:rsidRPr="00665993" w:rsidRDefault="00B92075" w:rsidP="00960380">
      <w:pPr>
        <w:pStyle w:val="MDPI31text"/>
        <w:rPr>
          <w:lang w:val="cs-CZ"/>
        </w:rPr>
      </w:pPr>
      <w:r w:rsidRPr="00665993">
        <w:rPr>
          <w:lang w:val="cs-CZ"/>
        </w:rPr>
        <w:tab/>
      </w:r>
      <w:r w:rsidR="001D5023" w:rsidRPr="00665993">
        <w:rPr>
          <w:lang w:val="cs-CZ"/>
        </w:rPr>
        <w:t xml:space="preserve">Vliv ceny vzácných zdrojů na celosvětové </w:t>
      </w:r>
      <w:r w:rsidR="004D0C26" w:rsidRPr="00665993">
        <w:rPr>
          <w:lang w:val="cs-CZ"/>
        </w:rPr>
        <w:t xml:space="preserve">ekonomice byl zkoumán </w:t>
      </w:r>
      <w:r w:rsidR="006F5CCE" w:rsidRPr="00665993">
        <w:rPr>
          <w:lang w:val="cs-CZ"/>
        </w:rPr>
        <w:t>pomocí korelační a regresní analýzy. Z této analýzy bylo zjištěno, že</w:t>
      </w:r>
      <w:r w:rsidR="0095132F" w:rsidRPr="00665993">
        <w:rPr>
          <w:lang w:val="cs-CZ"/>
        </w:rPr>
        <w:t xml:space="preserve"> nejvyšší vliv na celosvětové HDP má </w:t>
      </w:r>
      <w:r w:rsidR="009A0A75" w:rsidRPr="00665993">
        <w:rPr>
          <w:lang w:val="cs-CZ"/>
        </w:rPr>
        <w:t>uhlí. V tomto případě se korelační koeficient rovnal 0,758</w:t>
      </w:r>
      <w:r w:rsidR="0037678D" w:rsidRPr="00665993">
        <w:rPr>
          <w:lang w:val="cs-CZ"/>
        </w:rPr>
        <w:t xml:space="preserve">. </w:t>
      </w:r>
      <w:r w:rsidR="003C7207" w:rsidRPr="00665993">
        <w:rPr>
          <w:lang w:val="cs-CZ"/>
        </w:rPr>
        <w:t xml:space="preserve">V případě ropy se </w:t>
      </w:r>
      <w:r w:rsidR="00CA2B18" w:rsidRPr="00665993">
        <w:rPr>
          <w:lang w:val="cs-CZ"/>
        </w:rPr>
        <w:t>koeficient korelace</w:t>
      </w:r>
      <w:r w:rsidR="00252E4C" w:rsidRPr="00665993">
        <w:rPr>
          <w:lang w:val="cs-CZ"/>
        </w:rPr>
        <w:t xml:space="preserve"> rovnal 0,682</w:t>
      </w:r>
      <w:r w:rsidR="009413C6" w:rsidRPr="00665993">
        <w:rPr>
          <w:lang w:val="cs-CZ"/>
        </w:rPr>
        <w:t xml:space="preserve">. </w:t>
      </w:r>
      <w:r w:rsidR="00D04AEC" w:rsidRPr="00665993">
        <w:rPr>
          <w:lang w:val="cs-CZ"/>
        </w:rPr>
        <w:t xml:space="preserve">U zemního plynu </w:t>
      </w:r>
      <w:r w:rsidR="00E678B7">
        <w:rPr>
          <w:lang w:val="cs-CZ"/>
        </w:rPr>
        <w:t>došlo k polynomické regresi 1. stupně a koeficient determinace R</w:t>
      </w:r>
      <w:r w:rsidR="000A20C9" w:rsidRPr="000A20C9">
        <w:rPr>
          <w:vertAlign w:val="superscript"/>
          <w:lang w:val="cs-CZ"/>
        </w:rPr>
        <w:t>2</w:t>
      </w:r>
      <w:r w:rsidR="00E678B7">
        <w:rPr>
          <w:lang w:val="cs-CZ"/>
        </w:rPr>
        <w:t xml:space="preserve"> se rovnal 0,54</w:t>
      </w:r>
      <w:r w:rsidR="000A20C9">
        <w:rPr>
          <w:lang w:val="cs-CZ"/>
        </w:rPr>
        <w:t>26.</w:t>
      </w:r>
    </w:p>
    <w:p w14:paraId="13BAC87C" w14:textId="062D65BE" w:rsidR="00344529" w:rsidRDefault="00784BB2" w:rsidP="00C74DA7">
      <w:pPr>
        <w:pStyle w:val="MDPI62Acknowledgments"/>
        <w:rPr>
          <w:lang w:val="cs-CZ"/>
        </w:rPr>
      </w:pPr>
      <w:r>
        <w:rPr>
          <w:b/>
          <w:lang w:val="cs-CZ"/>
        </w:rPr>
        <w:t>Příspěvek studentů</w:t>
      </w:r>
      <w:r w:rsidR="00E5042F" w:rsidRPr="005021A5">
        <w:rPr>
          <w:b/>
          <w:lang w:val="cs-CZ"/>
        </w:rPr>
        <w:t>:</w:t>
      </w:r>
      <w:r w:rsidR="00874AC4">
        <w:rPr>
          <w:b/>
          <w:lang w:val="cs-CZ"/>
        </w:rPr>
        <w:t xml:space="preserve"> </w:t>
      </w:r>
      <w:r w:rsidR="00E5042F" w:rsidRPr="005021A5">
        <w:rPr>
          <w:lang w:val="cs-CZ"/>
        </w:rPr>
        <w:t>“</w:t>
      </w:r>
      <w:r>
        <w:rPr>
          <w:lang w:val="cs-CZ"/>
        </w:rPr>
        <w:t xml:space="preserve">Konceptualizace, </w:t>
      </w:r>
      <w:bookmarkStart w:id="3" w:name="_Hlk88939471"/>
      <w:r w:rsidR="00250238">
        <w:rPr>
          <w:lang w:val="cs-CZ"/>
        </w:rPr>
        <w:t>Antonín Bohata</w:t>
      </w:r>
      <w:r w:rsidR="005312CE">
        <w:rPr>
          <w:lang w:val="cs-CZ"/>
        </w:rPr>
        <w:t xml:space="preserve"> a Štěpán Civín</w:t>
      </w:r>
      <w:bookmarkEnd w:id="3"/>
      <w:r w:rsidR="00250238">
        <w:rPr>
          <w:lang w:val="cs-CZ"/>
        </w:rPr>
        <w:t>,</w:t>
      </w:r>
      <w:r w:rsidR="00E5042F" w:rsidRPr="005021A5">
        <w:rPr>
          <w:lang w:val="cs-CZ"/>
        </w:rPr>
        <w:t xml:space="preserve"> </w:t>
      </w:r>
      <w:r w:rsidR="00260C99">
        <w:rPr>
          <w:lang w:val="cs-CZ"/>
        </w:rPr>
        <w:t>vymezení současného stavu poznání</w:t>
      </w:r>
      <w:r w:rsidR="00987C23">
        <w:rPr>
          <w:lang w:val="cs-CZ"/>
        </w:rPr>
        <w:t xml:space="preserve">, </w:t>
      </w:r>
      <w:r w:rsidR="00FC2747">
        <w:rPr>
          <w:lang w:val="cs-CZ"/>
        </w:rPr>
        <w:t>Antonín Bohata</w:t>
      </w:r>
      <w:r w:rsidR="00987C23">
        <w:rPr>
          <w:lang w:val="cs-CZ"/>
        </w:rPr>
        <w:t xml:space="preserve"> a </w:t>
      </w:r>
      <w:r w:rsidR="00FC2747">
        <w:rPr>
          <w:lang w:val="cs-CZ"/>
        </w:rPr>
        <w:t>Štěpán Civín</w:t>
      </w:r>
      <w:r w:rsidR="00987C23">
        <w:rPr>
          <w:lang w:val="cs-CZ"/>
        </w:rPr>
        <w:t xml:space="preserve">, příprava dat, </w:t>
      </w:r>
      <w:r w:rsidR="00417F09">
        <w:rPr>
          <w:lang w:val="cs-CZ"/>
        </w:rPr>
        <w:t>Antonín Bohata a Štěpán Civín</w:t>
      </w:r>
      <w:r w:rsidR="00987C23">
        <w:rPr>
          <w:lang w:val="cs-CZ"/>
        </w:rPr>
        <w:t xml:space="preserve">, </w:t>
      </w:r>
      <w:r>
        <w:rPr>
          <w:lang w:val="cs-CZ"/>
        </w:rPr>
        <w:t>metodické přístupy</w:t>
      </w:r>
      <w:r w:rsidR="00C74DA7" w:rsidRPr="005021A5">
        <w:rPr>
          <w:lang w:val="cs-CZ"/>
        </w:rPr>
        <w:t xml:space="preserve">, </w:t>
      </w:r>
      <w:r w:rsidR="00417F09">
        <w:rPr>
          <w:lang w:val="cs-CZ"/>
        </w:rPr>
        <w:t>Antonín Bohata a Štěpán Civín</w:t>
      </w:r>
      <w:r w:rsidR="00E5042F" w:rsidRPr="005021A5">
        <w:rPr>
          <w:lang w:val="cs-CZ"/>
        </w:rPr>
        <w:t xml:space="preserve">; </w:t>
      </w:r>
      <w:r w:rsidR="00987C23">
        <w:rPr>
          <w:lang w:val="cs-CZ"/>
        </w:rPr>
        <w:t>vlastní analýza</w:t>
      </w:r>
      <w:r w:rsidR="00E5042F" w:rsidRPr="005021A5">
        <w:rPr>
          <w:lang w:val="cs-CZ"/>
        </w:rPr>
        <w:t xml:space="preserve">, </w:t>
      </w:r>
      <w:r w:rsidR="00CC2F10">
        <w:rPr>
          <w:lang w:val="cs-CZ"/>
        </w:rPr>
        <w:t>Antonín Bohata a Štěpán Civín</w:t>
      </w:r>
      <w:r w:rsidR="00E5042F" w:rsidRPr="005021A5">
        <w:rPr>
          <w:lang w:val="cs-CZ"/>
        </w:rPr>
        <w:t xml:space="preserve">; </w:t>
      </w:r>
      <w:r w:rsidR="00EC4753">
        <w:rPr>
          <w:lang w:val="cs-CZ"/>
        </w:rPr>
        <w:t xml:space="preserve">interpretace výsledků, </w:t>
      </w:r>
      <w:r w:rsidR="00CC2F10">
        <w:rPr>
          <w:lang w:val="cs-CZ"/>
        </w:rPr>
        <w:t>Antonín Bohata a Štěpán Civín</w:t>
      </w:r>
      <w:r w:rsidR="00EC4753">
        <w:rPr>
          <w:lang w:val="cs-CZ"/>
        </w:rPr>
        <w:t xml:space="preserve">, formulace závěrů, </w:t>
      </w:r>
      <w:r w:rsidR="00CC2F10">
        <w:rPr>
          <w:lang w:val="cs-CZ"/>
        </w:rPr>
        <w:t>Antonín Bohata a Štěpán Civín</w:t>
      </w:r>
      <w:r w:rsidR="00EC4753">
        <w:rPr>
          <w:lang w:val="cs-CZ"/>
        </w:rPr>
        <w:t>; vizualizace</w:t>
      </w:r>
      <w:r w:rsidR="00E5042F" w:rsidRPr="005021A5">
        <w:rPr>
          <w:lang w:val="cs-CZ"/>
        </w:rPr>
        <w:t xml:space="preserve">, </w:t>
      </w:r>
      <w:r w:rsidR="00CC2F10">
        <w:rPr>
          <w:lang w:val="cs-CZ"/>
        </w:rPr>
        <w:t>Antonín Bohata a Štěpán Civín</w:t>
      </w:r>
      <w:r w:rsidR="00E5042F" w:rsidRPr="005021A5">
        <w:rPr>
          <w:lang w:val="cs-CZ"/>
        </w:rPr>
        <w:t xml:space="preserve">; </w:t>
      </w:r>
      <w:r w:rsidR="00EC4753">
        <w:rPr>
          <w:lang w:val="cs-CZ"/>
        </w:rPr>
        <w:t>příprava prezentace</w:t>
      </w:r>
      <w:r w:rsidR="00C74DA7" w:rsidRPr="005021A5">
        <w:rPr>
          <w:lang w:val="cs-CZ"/>
        </w:rPr>
        <w:t xml:space="preserve">, </w:t>
      </w:r>
      <w:r w:rsidR="00CC2F10">
        <w:rPr>
          <w:lang w:val="cs-CZ"/>
        </w:rPr>
        <w:t>Antonín Bohata a Štěpán Civín</w:t>
      </w:r>
      <w:r w:rsidR="00C74DA7" w:rsidRPr="005021A5">
        <w:rPr>
          <w:lang w:val="cs-CZ"/>
        </w:rPr>
        <w:t>.</w:t>
      </w:r>
      <w:r w:rsidR="00E5042F" w:rsidRPr="005021A5">
        <w:rPr>
          <w:lang w:val="cs-CZ"/>
        </w:rPr>
        <w:t xml:space="preserve"> </w:t>
      </w:r>
    </w:p>
    <w:p w14:paraId="12C3544E" w14:textId="75D8679B" w:rsidR="00E5042F" w:rsidRPr="005021A5" w:rsidRDefault="00C96553" w:rsidP="0013708E">
      <w:pPr>
        <w:pStyle w:val="MDPI21heading1"/>
        <w:rPr>
          <w:lang w:val="cs-CZ"/>
        </w:rPr>
      </w:pPr>
      <w:r>
        <w:rPr>
          <w:lang w:val="cs-CZ"/>
        </w:rPr>
        <w:t xml:space="preserve">5. </w:t>
      </w:r>
      <w:r w:rsidR="005021A5" w:rsidRPr="005021A5">
        <w:rPr>
          <w:lang w:val="cs-CZ"/>
        </w:rPr>
        <w:t>Reference</w:t>
      </w:r>
    </w:p>
    <w:p w14:paraId="41A61C72" w14:textId="321B56DE" w:rsidR="00F50116" w:rsidRDefault="00EA60FA" w:rsidP="00A84490">
      <w:pPr>
        <w:pStyle w:val="MDPI71References"/>
        <w:numPr>
          <w:ilvl w:val="0"/>
          <w:numId w:val="4"/>
        </w:numPr>
        <w:ind w:left="425" w:hanging="425"/>
        <w:jc w:val="left"/>
        <w:rPr>
          <w:lang w:val="cs-CZ"/>
        </w:rPr>
      </w:pPr>
      <w:proofErr w:type="spellStart"/>
      <w:r w:rsidRPr="00EA60FA">
        <w:rPr>
          <w:lang w:val="cs-CZ"/>
        </w:rPr>
        <w:t>Lkgava</w:t>
      </w:r>
      <w:proofErr w:type="spellEnd"/>
      <w:r w:rsidRPr="00EA60FA">
        <w:rPr>
          <w:lang w:val="cs-CZ"/>
        </w:rPr>
        <w:t xml:space="preserve"> </w:t>
      </w:r>
      <w:proofErr w:type="spellStart"/>
      <w:r w:rsidRPr="00EA60FA">
        <w:rPr>
          <w:lang w:val="cs-CZ"/>
        </w:rPr>
        <w:t>Gerelmaa</w:t>
      </w:r>
      <w:proofErr w:type="spellEnd"/>
      <w:r w:rsidRPr="00EA60FA">
        <w:rPr>
          <w:lang w:val="cs-CZ"/>
        </w:rPr>
        <w:t xml:space="preserve">, </w:t>
      </w:r>
      <w:proofErr w:type="spellStart"/>
      <w:r w:rsidRPr="00EA60FA">
        <w:rPr>
          <w:lang w:val="cs-CZ"/>
        </w:rPr>
        <w:t>Koji</w:t>
      </w:r>
      <w:proofErr w:type="spellEnd"/>
      <w:r w:rsidRPr="00EA60FA">
        <w:rPr>
          <w:lang w:val="cs-CZ"/>
        </w:rPr>
        <w:t xml:space="preserve"> </w:t>
      </w:r>
      <w:proofErr w:type="spellStart"/>
      <w:r w:rsidRPr="00EA60FA">
        <w:rPr>
          <w:lang w:val="cs-CZ"/>
        </w:rPr>
        <w:t>Kotani</w:t>
      </w:r>
      <w:proofErr w:type="spellEnd"/>
      <w:r w:rsidRPr="00EA60FA">
        <w:rPr>
          <w:lang w:val="cs-CZ"/>
        </w:rPr>
        <w:t>.</w:t>
      </w:r>
      <w:r>
        <w:rPr>
          <w:lang w:val="cs-CZ"/>
        </w:rPr>
        <w:t xml:space="preserve"> </w:t>
      </w:r>
      <w:proofErr w:type="spellStart"/>
      <w:r w:rsidR="00B45181" w:rsidRPr="0013708E">
        <w:rPr>
          <w:i/>
          <w:iCs/>
          <w:lang w:val="cs-CZ"/>
        </w:rPr>
        <w:t>Further</w:t>
      </w:r>
      <w:proofErr w:type="spellEnd"/>
      <w:r w:rsidR="00B45181" w:rsidRPr="0013708E">
        <w:rPr>
          <w:i/>
          <w:iCs/>
          <w:lang w:val="cs-CZ"/>
        </w:rPr>
        <w:t xml:space="preserve"> </w:t>
      </w:r>
      <w:proofErr w:type="spellStart"/>
      <w:r w:rsidR="00B45181" w:rsidRPr="0013708E">
        <w:rPr>
          <w:i/>
          <w:iCs/>
          <w:lang w:val="cs-CZ"/>
        </w:rPr>
        <w:t>investigation</w:t>
      </w:r>
      <w:proofErr w:type="spellEnd"/>
      <w:r w:rsidR="00B45181" w:rsidRPr="0013708E">
        <w:rPr>
          <w:i/>
          <w:iCs/>
          <w:lang w:val="cs-CZ"/>
        </w:rPr>
        <w:t xml:space="preserve"> </w:t>
      </w:r>
      <w:proofErr w:type="spellStart"/>
      <w:r w:rsidR="00B45181" w:rsidRPr="0013708E">
        <w:rPr>
          <w:i/>
          <w:iCs/>
          <w:lang w:val="cs-CZ"/>
        </w:rPr>
        <w:t>of</w:t>
      </w:r>
      <w:proofErr w:type="spellEnd"/>
      <w:r w:rsidR="00B45181" w:rsidRPr="0013708E">
        <w:rPr>
          <w:i/>
          <w:iCs/>
          <w:lang w:val="cs-CZ"/>
        </w:rPr>
        <w:t xml:space="preserve"> natural </w:t>
      </w:r>
      <w:proofErr w:type="spellStart"/>
      <w:r w:rsidR="00B45181" w:rsidRPr="0013708E">
        <w:rPr>
          <w:i/>
          <w:iCs/>
          <w:lang w:val="cs-CZ"/>
        </w:rPr>
        <w:t>resources</w:t>
      </w:r>
      <w:proofErr w:type="spellEnd"/>
      <w:r w:rsidR="00B45181" w:rsidRPr="0013708E">
        <w:rPr>
          <w:i/>
          <w:iCs/>
          <w:lang w:val="cs-CZ"/>
        </w:rPr>
        <w:t xml:space="preserve"> and </w:t>
      </w:r>
      <w:proofErr w:type="spellStart"/>
      <w:r w:rsidR="00B45181" w:rsidRPr="0013708E">
        <w:rPr>
          <w:i/>
          <w:iCs/>
          <w:lang w:val="cs-CZ"/>
        </w:rPr>
        <w:t>economic</w:t>
      </w:r>
      <w:proofErr w:type="spellEnd"/>
      <w:r w:rsidR="00B45181" w:rsidRPr="0013708E">
        <w:rPr>
          <w:i/>
          <w:iCs/>
          <w:lang w:val="cs-CZ"/>
        </w:rPr>
        <w:t xml:space="preserve"> </w:t>
      </w:r>
      <w:proofErr w:type="spellStart"/>
      <w:r w:rsidR="00B45181" w:rsidRPr="0013708E">
        <w:rPr>
          <w:i/>
          <w:iCs/>
          <w:lang w:val="cs-CZ"/>
        </w:rPr>
        <w:t>growth</w:t>
      </w:r>
      <w:proofErr w:type="spellEnd"/>
      <w:r w:rsidR="00B45181" w:rsidRPr="0013708E">
        <w:rPr>
          <w:i/>
          <w:iCs/>
          <w:lang w:val="cs-CZ"/>
        </w:rPr>
        <w:t xml:space="preserve">: Do natural </w:t>
      </w:r>
      <w:proofErr w:type="spellStart"/>
      <w:r w:rsidR="00B45181" w:rsidRPr="0013708E">
        <w:rPr>
          <w:i/>
          <w:iCs/>
          <w:lang w:val="cs-CZ"/>
        </w:rPr>
        <w:t>resources</w:t>
      </w:r>
      <w:proofErr w:type="spellEnd"/>
      <w:r w:rsidR="00B45181" w:rsidRPr="0013708E">
        <w:rPr>
          <w:i/>
          <w:iCs/>
          <w:lang w:val="cs-CZ"/>
        </w:rPr>
        <w:t xml:space="preserve"> </w:t>
      </w:r>
      <w:proofErr w:type="spellStart"/>
      <w:r w:rsidR="00B45181" w:rsidRPr="0013708E">
        <w:rPr>
          <w:i/>
          <w:iCs/>
          <w:lang w:val="cs-CZ"/>
        </w:rPr>
        <w:t>depress</w:t>
      </w:r>
      <w:proofErr w:type="spellEnd"/>
      <w:r w:rsidR="00B45181" w:rsidRPr="0013708E">
        <w:rPr>
          <w:i/>
          <w:iCs/>
          <w:lang w:val="cs-CZ"/>
        </w:rPr>
        <w:t xml:space="preserve"> </w:t>
      </w:r>
      <w:proofErr w:type="spellStart"/>
      <w:r w:rsidR="00B45181" w:rsidRPr="0013708E">
        <w:rPr>
          <w:i/>
          <w:iCs/>
          <w:lang w:val="cs-CZ"/>
        </w:rPr>
        <w:t>economic</w:t>
      </w:r>
      <w:proofErr w:type="spellEnd"/>
      <w:r w:rsidR="00B45181" w:rsidRPr="0013708E">
        <w:rPr>
          <w:i/>
          <w:iCs/>
          <w:lang w:val="cs-CZ"/>
        </w:rPr>
        <w:t xml:space="preserve"> </w:t>
      </w:r>
      <w:proofErr w:type="spellStart"/>
      <w:r w:rsidR="00B45181" w:rsidRPr="0013708E">
        <w:rPr>
          <w:i/>
          <w:iCs/>
          <w:lang w:val="cs-CZ"/>
        </w:rPr>
        <w:t>growth</w:t>
      </w:r>
      <w:proofErr w:type="spellEnd"/>
      <w:r w:rsidR="00B45181" w:rsidRPr="0013708E">
        <w:rPr>
          <w:i/>
          <w:iCs/>
          <w:lang w:val="cs-CZ"/>
        </w:rPr>
        <w:t>?</w:t>
      </w:r>
      <w:r w:rsidR="0072688C">
        <w:rPr>
          <w:lang w:val="cs-CZ"/>
        </w:rPr>
        <w:t xml:space="preserve"> </w:t>
      </w:r>
      <w:r w:rsidR="00B80A77" w:rsidRPr="00B80A77">
        <w:rPr>
          <w:lang w:val="cs-CZ"/>
        </w:rPr>
        <w:t>ScienceDirect.com [online]</w:t>
      </w:r>
      <w:r w:rsidR="00B80A77">
        <w:rPr>
          <w:lang w:val="cs-CZ"/>
        </w:rPr>
        <w:t xml:space="preserve">, </w:t>
      </w:r>
      <w:r w:rsidR="00710D78">
        <w:rPr>
          <w:lang w:val="cs-CZ"/>
        </w:rPr>
        <w:t>2016</w:t>
      </w:r>
      <w:r w:rsidR="00193A32">
        <w:rPr>
          <w:lang w:val="cs-CZ"/>
        </w:rPr>
        <w:t>.</w:t>
      </w:r>
    </w:p>
    <w:p w14:paraId="46350503" w14:textId="63D46C31" w:rsidR="00D51CF8" w:rsidRDefault="001B2A51" w:rsidP="00A84490">
      <w:pPr>
        <w:pStyle w:val="MDPI71References"/>
        <w:numPr>
          <w:ilvl w:val="0"/>
          <w:numId w:val="4"/>
        </w:numPr>
        <w:ind w:left="425" w:hanging="425"/>
        <w:jc w:val="left"/>
        <w:rPr>
          <w:lang w:val="cs-CZ"/>
        </w:rPr>
      </w:pPr>
      <w:r w:rsidRPr="001B2A51">
        <w:t xml:space="preserve">Nguyen </w:t>
      </w:r>
      <w:proofErr w:type="spellStart"/>
      <w:r w:rsidRPr="001B2A51">
        <w:t>Phuc</w:t>
      </w:r>
      <w:proofErr w:type="spellEnd"/>
      <w:r w:rsidRPr="001B2A51">
        <w:t xml:space="preserve"> </w:t>
      </w:r>
      <w:proofErr w:type="spellStart"/>
      <w:r w:rsidRPr="001B2A51">
        <w:t>Canh</w:t>
      </w:r>
      <w:proofErr w:type="spellEnd"/>
      <w:r w:rsidRPr="001B2A51">
        <w:t xml:space="preserve">, Christophe </w:t>
      </w:r>
      <w:proofErr w:type="spellStart"/>
      <w:r w:rsidRPr="001B2A51">
        <w:t>Schinckus</w:t>
      </w:r>
      <w:proofErr w:type="spellEnd"/>
      <w:r w:rsidRPr="001B2A51">
        <w:t xml:space="preserve">, Su </w:t>
      </w:r>
      <w:proofErr w:type="spellStart"/>
      <w:r w:rsidRPr="001B2A51">
        <w:t>Dinh</w:t>
      </w:r>
      <w:proofErr w:type="spellEnd"/>
      <w:r w:rsidRPr="001B2A51">
        <w:t xml:space="preserve"> Thanh</w:t>
      </w:r>
      <w:r>
        <w:t xml:space="preserve">. </w:t>
      </w:r>
      <w:r w:rsidR="00E104FC" w:rsidRPr="0013708E">
        <w:rPr>
          <w:i/>
          <w:iCs/>
        </w:rPr>
        <w:t>The natural resources rents: Is economic complexity a solution for resource curse?</w:t>
      </w:r>
      <w:r w:rsidR="006C4BFD">
        <w:t xml:space="preserve"> </w:t>
      </w:r>
      <w:r w:rsidR="006C4BFD" w:rsidRPr="006C4BFD">
        <w:t>ScienceDirect.com, [online]</w:t>
      </w:r>
      <w:r w:rsidR="006C4BFD">
        <w:t>, 2020</w:t>
      </w:r>
      <w:r w:rsidR="00CE3299">
        <w:t>.</w:t>
      </w:r>
    </w:p>
    <w:p w14:paraId="3AB8F914" w14:textId="1807D94B" w:rsidR="00CE3299" w:rsidRDefault="00C13D19" w:rsidP="00A84490">
      <w:pPr>
        <w:pStyle w:val="MDPI71References"/>
        <w:numPr>
          <w:ilvl w:val="0"/>
          <w:numId w:val="4"/>
        </w:numPr>
        <w:ind w:left="425" w:hanging="425"/>
        <w:jc w:val="left"/>
        <w:rPr>
          <w:lang w:val="cs-CZ"/>
        </w:rPr>
      </w:pPr>
      <w:r>
        <w:rPr>
          <w:lang w:val="cs-CZ"/>
        </w:rPr>
        <w:t>Data.</w:t>
      </w:r>
      <w:r w:rsidR="00A84490">
        <w:rPr>
          <w:lang w:val="cs-CZ"/>
        </w:rPr>
        <w:t xml:space="preserve"> </w:t>
      </w:r>
      <w:r w:rsidR="00EF5DB5" w:rsidRPr="00EF5DB5">
        <w:rPr>
          <w:lang w:val="cs-CZ"/>
        </w:rPr>
        <w:t xml:space="preserve">THE WORLD BANK.  </w:t>
      </w:r>
      <w:r w:rsidR="00EF5DB5" w:rsidRPr="0013708E">
        <w:rPr>
          <w:i/>
          <w:iCs/>
          <w:lang w:val="cs-CZ"/>
        </w:rPr>
        <w:t>GDP (</w:t>
      </w:r>
      <w:proofErr w:type="spellStart"/>
      <w:r w:rsidR="00EF5DB5" w:rsidRPr="0013708E">
        <w:rPr>
          <w:i/>
          <w:iCs/>
          <w:lang w:val="cs-CZ"/>
        </w:rPr>
        <w:t>current</w:t>
      </w:r>
      <w:proofErr w:type="spellEnd"/>
      <w:r w:rsidR="00EF5DB5" w:rsidRPr="0013708E">
        <w:rPr>
          <w:i/>
          <w:iCs/>
          <w:lang w:val="cs-CZ"/>
        </w:rPr>
        <w:t xml:space="preserve"> USD)</w:t>
      </w:r>
      <w:r w:rsidR="00EF5DB5" w:rsidRPr="00EF5DB5">
        <w:rPr>
          <w:lang w:val="cs-CZ"/>
        </w:rPr>
        <w:t xml:space="preserve"> [online]. [cit. 13.11.2021]. Dostupné z: </w:t>
      </w:r>
      <w:hyperlink r:id="rId18" w:history="1">
        <w:r w:rsidR="00E85A74" w:rsidRPr="00261FFF">
          <w:rPr>
            <w:rStyle w:val="Hypertextovodkaz"/>
            <w:lang w:val="cs-CZ"/>
          </w:rPr>
          <w:t>https://data.worldbank.org/indicator/NY.GDP.MKTP.CD?end=2020&amp;start=1980</w:t>
        </w:r>
      </w:hyperlink>
    </w:p>
    <w:p w14:paraId="22836F9A" w14:textId="316DA4DB" w:rsidR="009E3847" w:rsidRPr="009E3847" w:rsidRDefault="009E3847" w:rsidP="00A84490">
      <w:pPr>
        <w:pStyle w:val="MDPI71References"/>
        <w:numPr>
          <w:ilvl w:val="0"/>
          <w:numId w:val="4"/>
        </w:numPr>
        <w:ind w:left="425" w:hanging="425"/>
        <w:jc w:val="left"/>
        <w:rPr>
          <w:lang w:val="cs-CZ"/>
        </w:rPr>
      </w:pPr>
      <w:proofErr w:type="spellStart"/>
      <w:r w:rsidRPr="009E3847">
        <w:rPr>
          <w:lang w:val="cs-CZ"/>
        </w:rPr>
        <w:t>Commodities</w:t>
      </w:r>
      <w:proofErr w:type="spellEnd"/>
      <w:r w:rsidRPr="009E3847">
        <w:rPr>
          <w:lang w:val="cs-CZ"/>
        </w:rPr>
        <w:t>.</w:t>
      </w:r>
      <w:r w:rsidR="00A84490">
        <w:rPr>
          <w:lang w:val="cs-CZ"/>
        </w:rPr>
        <w:t xml:space="preserve"> </w:t>
      </w:r>
      <w:r w:rsidR="003B4566" w:rsidRPr="009E3847">
        <w:rPr>
          <w:lang w:val="cs-CZ"/>
        </w:rPr>
        <w:t>TRADINGECONOMICS.com. [</w:t>
      </w:r>
      <w:r w:rsidRPr="009E3847">
        <w:rPr>
          <w:lang w:val="cs-CZ"/>
        </w:rPr>
        <w:t>online</w:t>
      </w:r>
      <w:r w:rsidR="003B4566" w:rsidRPr="009E3847">
        <w:rPr>
          <w:lang w:val="cs-CZ"/>
        </w:rPr>
        <w:t>]. [</w:t>
      </w:r>
      <w:r w:rsidRPr="009E3847">
        <w:rPr>
          <w:lang w:val="cs-CZ"/>
        </w:rPr>
        <w:t>cit.15.11.2021</w:t>
      </w:r>
      <w:r w:rsidR="003B4566" w:rsidRPr="009E3847">
        <w:rPr>
          <w:lang w:val="cs-CZ"/>
        </w:rPr>
        <w:t>]. Dostupné</w:t>
      </w:r>
      <w:r w:rsidRPr="009E3847">
        <w:rPr>
          <w:lang w:val="cs-CZ"/>
        </w:rPr>
        <w:t xml:space="preserve"> z: </w:t>
      </w:r>
      <w:hyperlink r:id="rId19" w:history="1">
        <w:r w:rsidRPr="009E3847">
          <w:rPr>
            <w:rStyle w:val="Hypertextovodkaz"/>
            <w:lang w:val="cs-CZ"/>
          </w:rPr>
          <w:t>https://tradingeconomics.com/commodities</w:t>
        </w:r>
      </w:hyperlink>
    </w:p>
    <w:p w14:paraId="5F2C22F4" w14:textId="69DC4740" w:rsidR="00A84490" w:rsidRDefault="00A84490" w:rsidP="00A84490">
      <w:pPr>
        <w:pStyle w:val="MDPI71References"/>
        <w:numPr>
          <w:ilvl w:val="0"/>
          <w:numId w:val="4"/>
        </w:numPr>
        <w:ind w:left="425" w:hanging="425"/>
        <w:jc w:val="left"/>
        <w:rPr>
          <w:lang w:val="cs-CZ"/>
        </w:rPr>
      </w:pPr>
      <w:proofErr w:type="spellStart"/>
      <w:r w:rsidRPr="00A84490">
        <w:rPr>
          <w:lang w:val="cs-CZ"/>
        </w:rPr>
        <w:t>Products</w:t>
      </w:r>
      <w:proofErr w:type="spellEnd"/>
      <w:r w:rsidRPr="00A84490">
        <w:rPr>
          <w:lang w:val="cs-CZ"/>
        </w:rPr>
        <w:t xml:space="preserve">. WORLDSTOPEXPORTS. </w:t>
      </w:r>
      <w:proofErr w:type="spellStart"/>
      <w:r w:rsidRPr="00A84490">
        <w:rPr>
          <w:lang w:val="cs-CZ"/>
        </w:rPr>
        <w:t>Energy</w:t>
      </w:r>
      <w:proofErr w:type="spellEnd"/>
      <w:r w:rsidRPr="00A84490">
        <w:rPr>
          <w:lang w:val="cs-CZ"/>
        </w:rPr>
        <w:t xml:space="preserve">. [online]. [cit.13.11.2021]. Dostupné </w:t>
      </w:r>
      <w:r w:rsidR="00E24298" w:rsidRPr="00A84490">
        <w:rPr>
          <w:lang w:val="cs-CZ"/>
        </w:rPr>
        <w:t xml:space="preserve">z:  </w:t>
      </w:r>
      <w:hyperlink r:id="rId20" w:history="1">
        <w:r w:rsidRPr="00261FFF">
          <w:rPr>
            <w:rStyle w:val="Hypertextovodkaz"/>
            <w:lang w:val="cs-CZ"/>
          </w:rPr>
          <w:t>https://www.worldstopexports.com/category/products/energy/</w:t>
        </w:r>
      </w:hyperlink>
    </w:p>
    <w:p w14:paraId="48279A8C" w14:textId="2B338A85" w:rsidR="00A84490" w:rsidRPr="00A84490" w:rsidRDefault="004D6834" w:rsidP="00A84490">
      <w:pPr>
        <w:pStyle w:val="MDPI71References"/>
        <w:numPr>
          <w:ilvl w:val="0"/>
          <w:numId w:val="4"/>
        </w:numPr>
        <w:ind w:left="425" w:hanging="425"/>
        <w:jc w:val="left"/>
        <w:rPr>
          <w:lang w:val="cs-CZ"/>
        </w:rPr>
      </w:pPr>
      <w:r w:rsidRPr="004D6834">
        <w:rPr>
          <w:lang w:val="cs-CZ"/>
        </w:rPr>
        <w:t xml:space="preserve">Anthony </w:t>
      </w:r>
      <w:proofErr w:type="spellStart"/>
      <w:r w:rsidRPr="004D6834">
        <w:rPr>
          <w:lang w:val="cs-CZ"/>
        </w:rPr>
        <w:t>Burkea</w:t>
      </w:r>
      <w:proofErr w:type="spellEnd"/>
      <w:r w:rsidRPr="004D6834">
        <w:rPr>
          <w:lang w:val="cs-CZ"/>
        </w:rPr>
        <w:t xml:space="preserve">, Stefanie </w:t>
      </w:r>
      <w:proofErr w:type="spellStart"/>
      <w:r w:rsidRPr="004D6834">
        <w:rPr>
          <w:lang w:val="cs-CZ"/>
        </w:rPr>
        <w:t>Fishelb</w:t>
      </w:r>
      <w:proofErr w:type="spellEnd"/>
      <w:r>
        <w:rPr>
          <w:lang w:val="cs-CZ"/>
        </w:rPr>
        <w:t xml:space="preserve">. </w:t>
      </w:r>
      <w:r w:rsidRPr="0013708E">
        <w:rPr>
          <w:i/>
          <w:iCs/>
          <w:lang w:val="cs-CZ"/>
        </w:rPr>
        <w:t xml:space="preserve">A </w:t>
      </w:r>
      <w:proofErr w:type="spellStart"/>
      <w:r w:rsidRPr="0013708E">
        <w:rPr>
          <w:i/>
          <w:iCs/>
          <w:lang w:val="cs-CZ"/>
        </w:rPr>
        <w:t>coal</w:t>
      </w:r>
      <w:proofErr w:type="spellEnd"/>
      <w:r w:rsidRPr="0013708E">
        <w:rPr>
          <w:i/>
          <w:iCs/>
          <w:lang w:val="cs-CZ"/>
        </w:rPr>
        <w:t xml:space="preserve"> </w:t>
      </w:r>
      <w:proofErr w:type="spellStart"/>
      <w:r w:rsidRPr="0013708E">
        <w:rPr>
          <w:i/>
          <w:iCs/>
          <w:lang w:val="cs-CZ"/>
        </w:rPr>
        <w:t>elimination</w:t>
      </w:r>
      <w:proofErr w:type="spellEnd"/>
      <w:r w:rsidRPr="0013708E">
        <w:rPr>
          <w:i/>
          <w:iCs/>
          <w:lang w:val="cs-CZ"/>
        </w:rPr>
        <w:t xml:space="preserve"> </w:t>
      </w:r>
      <w:proofErr w:type="spellStart"/>
      <w:r w:rsidRPr="0013708E">
        <w:rPr>
          <w:i/>
          <w:iCs/>
          <w:lang w:val="cs-CZ"/>
        </w:rPr>
        <w:t>treaty</w:t>
      </w:r>
      <w:proofErr w:type="spellEnd"/>
      <w:r w:rsidRPr="0013708E">
        <w:rPr>
          <w:i/>
          <w:iCs/>
          <w:lang w:val="cs-CZ"/>
        </w:rPr>
        <w:t xml:space="preserve"> 2030: Fast </w:t>
      </w:r>
      <w:proofErr w:type="spellStart"/>
      <w:r w:rsidRPr="0013708E">
        <w:rPr>
          <w:i/>
          <w:iCs/>
          <w:lang w:val="cs-CZ"/>
        </w:rPr>
        <w:t>tracking</w:t>
      </w:r>
      <w:proofErr w:type="spellEnd"/>
      <w:r w:rsidRPr="0013708E">
        <w:rPr>
          <w:i/>
          <w:iCs/>
          <w:lang w:val="cs-CZ"/>
        </w:rPr>
        <w:t xml:space="preserve"> </w:t>
      </w:r>
      <w:proofErr w:type="spellStart"/>
      <w:r w:rsidRPr="0013708E">
        <w:rPr>
          <w:i/>
          <w:iCs/>
          <w:lang w:val="cs-CZ"/>
        </w:rPr>
        <w:t>climate</w:t>
      </w:r>
      <w:proofErr w:type="spellEnd"/>
      <w:r w:rsidRPr="0013708E">
        <w:rPr>
          <w:i/>
          <w:iCs/>
          <w:lang w:val="cs-CZ"/>
        </w:rPr>
        <w:t xml:space="preserve"> </w:t>
      </w:r>
      <w:proofErr w:type="spellStart"/>
      <w:r w:rsidRPr="0013708E">
        <w:rPr>
          <w:i/>
          <w:iCs/>
          <w:lang w:val="cs-CZ"/>
        </w:rPr>
        <w:t>change</w:t>
      </w:r>
      <w:proofErr w:type="spellEnd"/>
      <w:r w:rsidRPr="0013708E">
        <w:rPr>
          <w:i/>
          <w:iCs/>
          <w:lang w:val="cs-CZ"/>
        </w:rPr>
        <w:t xml:space="preserve"> </w:t>
      </w:r>
      <w:proofErr w:type="spellStart"/>
      <w:r w:rsidRPr="0013708E">
        <w:rPr>
          <w:i/>
          <w:iCs/>
          <w:lang w:val="cs-CZ"/>
        </w:rPr>
        <w:t>mitigation</w:t>
      </w:r>
      <w:proofErr w:type="spellEnd"/>
      <w:r w:rsidRPr="0013708E">
        <w:rPr>
          <w:i/>
          <w:iCs/>
          <w:lang w:val="cs-CZ"/>
        </w:rPr>
        <w:t xml:space="preserve">, </w:t>
      </w:r>
      <w:proofErr w:type="spellStart"/>
      <w:r w:rsidRPr="0013708E">
        <w:rPr>
          <w:i/>
          <w:iCs/>
          <w:lang w:val="cs-CZ"/>
        </w:rPr>
        <w:t>global</w:t>
      </w:r>
      <w:proofErr w:type="spellEnd"/>
      <w:r w:rsidRPr="0013708E">
        <w:rPr>
          <w:i/>
          <w:iCs/>
          <w:lang w:val="cs-CZ"/>
        </w:rPr>
        <w:t xml:space="preserve"> </w:t>
      </w:r>
      <w:proofErr w:type="spellStart"/>
      <w:r w:rsidRPr="0013708E">
        <w:rPr>
          <w:i/>
          <w:iCs/>
          <w:lang w:val="cs-CZ"/>
        </w:rPr>
        <w:t>health</w:t>
      </w:r>
      <w:proofErr w:type="spellEnd"/>
      <w:r w:rsidRPr="0013708E">
        <w:rPr>
          <w:i/>
          <w:iCs/>
          <w:lang w:val="cs-CZ"/>
        </w:rPr>
        <w:t xml:space="preserve"> and </w:t>
      </w:r>
      <w:proofErr w:type="spellStart"/>
      <w:r w:rsidRPr="0013708E">
        <w:rPr>
          <w:i/>
          <w:iCs/>
          <w:lang w:val="cs-CZ"/>
        </w:rPr>
        <w:t>security</w:t>
      </w:r>
      <w:proofErr w:type="spellEnd"/>
      <w:r w:rsidR="002F1433">
        <w:rPr>
          <w:lang w:val="cs-CZ"/>
        </w:rPr>
        <w:t>.</w:t>
      </w:r>
      <w:r w:rsidRPr="004D6834">
        <w:rPr>
          <w:lang w:val="cs-CZ"/>
        </w:rPr>
        <w:t xml:space="preserve"> ScienceDirect.com, [online]</w:t>
      </w:r>
      <w:r w:rsidR="000B3DA6">
        <w:rPr>
          <w:lang w:val="cs-CZ"/>
        </w:rPr>
        <w:t>, 2020</w:t>
      </w:r>
    </w:p>
    <w:p w14:paraId="17F1E477" w14:textId="1D5DB1DB" w:rsidR="00193A32" w:rsidRPr="00193A32" w:rsidRDefault="009E0496" w:rsidP="00193A32">
      <w:pPr>
        <w:pStyle w:val="MDPI71References"/>
        <w:numPr>
          <w:ilvl w:val="0"/>
          <w:numId w:val="4"/>
        </w:numPr>
        <w:ind w:left="425" w:hanging="425"/>
        <w:rPr>
          <w:lang w:val="cs-CZ"/>
        </w:rPr>
      </w:pPr>
      <w:proofErr w:type="spellStart"/>
      <w:r w:rsidRPr="009E0496">
        <w:rPr>
          <w:lang w:val="cs-CZ"/>
        </w:rPr>
        <w:t>Jeffrey</w:t>
      </w:r>
      <w:proofErr w:type="spellEnd"/>
      <w:r w:rsidRPr="009E0496">
        <w:rPr>
          <w:lang w:val="cs-CZ"/>
        </w:rPr>
        <w:t xml:space="preserve"> D. Sachs &amp; Andrew M. Warner</w:t>
      </w:r>
      <w:r>
        <w:rPr>
          <w:lang w:val="cs-CZ"/>
        </w:rPr>
        <w:t xml:space="preserve">. </w:t>
      </w:r>
      <w:r w:rsidR="00EB229D" w:rsidRPr="0013708E">
        <w:rPr>
          <w:i/>
          <w:iCs/>
        </w:rPr>
        <w:t>Natural Resource Abundance and Economic Growth</w:t>
      </w:r>
      <w:r w:rsidR="00EB229D">
        <w:t xml:space="preserve">. </w:t>
      </w:r>
      <w:r w:rsidR="00193A32" w:rsidRPr="00193A32">
        <w:rPr>
          <w:lang w:val="cs-CZ"/>
        </w:rPr>
        <w:t xml:space="preserve">NBER </w:t>
      </w:r>
      <w:proofErr w:type="spellStart"/>
      <w:r w:rsidR="00193A32" w:rsidRPr="00193A32">
        <w:rPr>
          <w:lang w:val="cs-CZ"/>
        </w:rPr>
        <w:t>Working</w:t>
      </w:r>
      <w:proofErr w:type="spellEnd"/>
      <w:r w:rsidR="00193A32" w:rsidRPr="00193A32">
        <w:rPr>
          <w:lang w:val="cs-CZ"/>
        </w:rPr>
        <w:t xml:space="preserve"> </w:t>
      </w:r>
      <w:proofErr w:type="spellStart"/>
      <w:r w:rsidR="00193A32" w:rsidRPr="00193A32">
        <w:rPr>
          <w:lang w:val="cs-CZ"/>
        </w:rPr>
        <w:t>Papers</w:t>
      </w:r>
      <w:proofErr w:type="spellEnd"/>
      <w:r w:rsidR="00193A32" w:rsidRPr="00193A32">
        <w:rPr>
          <w:lang w:val="cs-CZ"/>
        </w:rPr>
        <w:t xml:space="preserve"> 5398, </w:t>
      </w:r>
      <w:proofErr w:type="spellStart"/>
      <w:r w:rsidR="00193A32" w:rsidRPr="00193A32">
        <w:rPr>
          <w:lang w:val="cs-CZ"/>
        </w:rPr>
        <w:t>National</w:t>
      </w:r>
      <w:proofErr w:type="spellEnd"/>
      <w:r w:rsidR="00193A32" w:rsidRPr="00193A32">
        <w:rPr>
          <w:lang w:val="cs-CZ"/>
        </w:rPr>
        <w:t xml:space="preserve"> </w:t>
      </w:r>
      <w:proofErr w:type="spellStart"/>
      <w:r w:rsidR="00193A32" w:rsidRPr="00193A32">
        <w:rPr>
          <w:lang w:val="cs-CZ"/>
        </w:rPr>
        <w:t>Bureau</w:t>
      </w:r>
      <w:proofErr w:type="spellEnd"/>
      <w:r w:rsidR="00193A32" w:rsidRPr="00193A32">
        <w:rPr>
          <w:lang w:val="cs-CZ"/>
        </w:rPr>
        <w:t xml:space="preserve"> </w:t>
      </w:r>
      <w:proofErr w:type="spellStart"/>
      <w:r w:rsidR="00193A32" w:rsidRPr="00193A32">
        <w:rPr>
          <w:lang w:val="cs-CZ"/>
        </w:rPr>
        <w:t>of</w:t>
      </w:r>
      <w:proofErr w:type="spellEnd"/>
      <w:r w:rsidR="00193A32" w:rsidRPr="00193A32">
        <w:rPr>
          <w:lang w:val="cs-CZ"/>
        </w:rPr>
        <w:t xml:space="preserve"> </w:t>
      </w:r>
      <w:proofErr w:type="spellStart"/>
      <w:r w:rsidR="00193A32" w:rsidRPr="00193A32">
        <w:rPr>
          <w:lang w:val="cs-CZ"/>
        </w:rPr>
        <w:t>Economic</w:t>
      </w:r>
      <w:proofErr w:type="spellEnd"/>
      <w:r w:rsidR="00193A32" w:rsidRPr="00193A32">
        <w:rPr>
          <w:lang w:val="cs-CZ"/>
        </w:rPr>
        <w:t xml:space="preserve"> </w:t>
      </w:r>
      <w:proofErr w:type="spellStart"/>
      <w:r w:rsidR="00193A32" w:rsidRPr="00193A32">
        <w:rPr>
          <w:lang w:val="cs-CZ"/>
        </w:rPr>
        <w:t>Research</w:t>
      </w:r>
      <w:proofErr w:type="spellEnd"/>
      <w:r w:rsidR="00193A32" w:rsidRPr="00193A32">
        <w:rPr>
          <w:lang w:val="cs-CZ"/>
        </w:rPr>
        <w:t xml:space="preserve">, </w:t>
      </w:r>
      <w:proofErr w:type="spellStart"/>
      <w:r w:rsidR="00193A32" w:rsidRPr="00193A32">
        <w:rPr>
          <w:lang w:val="cs-CZ"/>
        </w:rPr>
        <w:t>Inc</w:t>
      </w:r>
      <w:proofErr w:type="spellEnd"/>
      <w:r w:rsidR="00193A32">
        <w:rPr>
          <w:lang w:val="cs-CZ"/>
        </w:rPr>
        <w:t xml:space="preserve">, 1995. </w:t>
      </w:r>
    </w:p>
    <w:p w14:paraId="05B8EB30" w14:textId="0A09424E" w:rsidR="00E726AF" w:rsidRPr="00A84490" w:rsidRDefault="00931EB0" w:rsidP="00A84490">
      <w:pPr>
        <w:pStyle w:val="MDPI71References"/>
        <w:numPr>
          <w:ilvl w:val="0"/>
          <w:numId w:val="4"/>
        </w:numPr>
        <w:ind w:left="425" w:hanging="425"/>
        <w:jc w:val="left"/>
        <w:rPr>
          <w:lang w:val="cs-CZ"/>
        </w:rPr>
      </w:pPr>
      <w:r w:rsidRPr="00931EB0">
        <w:t>China Dominates 2020 Coal Plant Development</w:t>
      </w:r>
      <w:r w:rsidR="000314DF">
        <w:t>.</w:t>
      </w:r>
      <w:r w:rsidR="00E62C66">
        <w:rPr>
          <w:lang w:val="cs-CZ"/>
        </w:rPr>
        <w:t xml:space="preserve"> </w:t>
      </w:r>
      <w:r w:rsidR="00E62C66" w:rsidRPr="00A84490">
        <w:rPr>
          <w:lang w:val="cs-CZ"/>
        </w:rPr>
        <w:t xml:space="preserve">[online]. [cit.13.11.2021]. </w:t>
      </w:r>
      <w:r w:rsidR="000314DF">
        <w:t xml:space="preserve"> </w:t>
      </w:r>
      <w:proofErr w:type="spellStart"/>
      <w:r w:rsidR="000314DF">
        <w:t>Dostupn</w:t>
      </w:r>
      <w:r w:rsidR="00E62C66">
        <w:t>é</w:t>
      </w:r>
      <w:proofErr w:type="spellEnd"/>
      <w:r w:rsidR="00E62C66">
        <w:t xml:space="preserve"> z: </w:t>
      </w:r>
      <w:hyperlink r:id="rId21" w:history="1">
        <w:r w:rsidR="00BE36CF" w:rsidRPr="00261FFF">
          <w:rPr>
            <w:rStyle w:val="Hypertextovodkaz"/>
          </w:rPr>
          <w:t>https://globalenergymonitor.org/wp-content/uploads/2021/02/China-Dominates-2020-Coal-Development.pdf</w:t>
        </w:r>
      </w:hyperlink>
    </w:p>
    <w:p w14:paraId="30B92432" w14:textId="6B99A0D2" w:rsidR="00BE36CF" w:rsidRPr="00A84490" w:rsidRDefault="00BE36CF" w:rsidP="00A84490">
      <w:pPr>
        <w:pStyle w:val="MDPI71References"/>
        <w:numPr>
          <w:ilvl w:val="0"/>
          <w:numId w:val="4"/>
        </w:numPr>
        <w:ind w:left="425" w:hanging="425"/>
        <w:jc w:val="left"/>
        <w:rPr>
          <w:lang w:val="cs-CZ"/>
        </w:rPr>
      </w:pPr>
      <w:r w:rsidRPr="00BE36CF">
        <w:t>Phasing out Coal in the German Energy Sector</w:t>
      </w:r>
      <w:r>
        <w:t xml:space="preserve">. </w:t>
      </w:r>
      <w:r w:rsidRPr="00A84490">
        <w:rPr>
          <w:lang w:val="cs-CZ"/>
        </w:rPr>
        <w:t xml:space="preserve">[online]. [cit.13.11.2021]. </w:t>
      </w:r>
      <w:r>
        <w:t xml:space="preserve"> </w:t>
      </w:r>
      <w:proofErr w:type="spellStart"/>
      <w:r>
        <w:t>Dostupné</w:t>
      </w:r>
      <w:proofErr w:type="spellEnd"/>
      <w:r>
        <w:t xml:space="preserve"> z:</w:t>
      </w:r>
      <w:r w:rsidR="00783942">
        <w:t xml:space="preserve"> </w:t>
      </w:r>
      <w:hyperlink r:id="rId22" w:history="1">
        <w:r w:rsidR="00783942" w:rsidRPr="00261FFF">
          <w:rPr>
            <w:rStyle w:val="Hypertextovodkaz"/>
          </w:rPr>
          <w:t>https://www.ecologic.eu/15989</w:t>
        </w:r>
      </w:hyperlink>
    </w:p>
    <w:p w14:paraId="7D9560E8" w14:textId="77F885AB" w:rsidR="00783942" w:rsidRPr="00E07C85" w:rsidRDefault="00D7612E" w:rsidP="00A84490">
      <w:pPr>
        <w:pStyle w:val="MDPI71References"/>
        <w:numPr>
          <w:ilvl w:val="0"/>
          <w:numId w:val="4"/>
        </w:numPr>
        <w:ind w:left="425" w:hanging="425"/>
        <w:jc w:val="left"/>
        <w:rPr>
          <w:lang w:val="cs-CZ"/>
        </w:rPr>
      </w:pPr>
      <w:proofErr w:type="spellStart"/>
      <w:r w:rsidRPr="00D7612E">
        <w:rPr>
          <w:lang w:val="cs-CZ"/>
        </w:rPr>
        <w:t>Coal</w:t>
      </w:r>
      <w:proofErr w:type="spellEnd"/>
      <w:r w:rsidRPr="00D7612E">
        <w:rPr>
          <w:lang w:val="cs-CZ"/>
        </w:rPr>
        <w:t xml:space="preserve"> &amp; </w:t>
      </w:r>
      <w:proofErr w:type="spellStart"/>
      <w:r w:rsidRPr="00D7612E">
        <w:rPr>
          <w:lang w:val="cs-CZ"/>
        </w:rPr>
        <w:t>Eletricity</w:t>
      </w:r>
      <w:proofErr w:type="spellEnd"/>
      <w:r w:rsidRPr="00D7612E">
        <w:rPr>
          <w:lang w:val="cs-CZ"/>
        </w:rPr>
        <w:t xml:space="preserve">, 2020, </w:t>
      </w:r>
      <w:proofErr w:type="spellStart"/>
      <w:r w:rsidRPr="00D7612E">
        <w:rPr>
          <w:lang w:val="cs-CZ"/>
        </w:rPr>
        <w:t>World</w:t>
      </w:r>
      <w:proofErr w:type="spellEnd"/>
      <w:r w:rsidRPr="00D7612E">
        <w:rPr>
          <w:lang w:val="cs-CZ"/>
        </w:rPr>
        <w:t xml:space="preserve"> </w:t>
      </w:r>
      <w:proofErr w:type="spellStart"/>
      <w:r w:rsidRPr="00D7612E">
        <w:rPr>
          <w:lang w:val="cs-CZ"/>
        </w:rPr>
        <w:t>coal</w:t>
      </w:r>
      <w:proofErr w:type="spellEnd"/>
      <w:r w:rsidRPr="00D7612E">
        <w:rPr>
          <w:lang w:val="cs-CZ"/>
        </w:rPr>
        <w:t xml:space="preserve"> </w:t>
      </w:r>
      <w:proofErr w:type="spellStart"/>
      <w:r w:rsidRPr="00D7612E">
        <w:rPr>
          <w:lang w:val="cs-CZ"/>
        </w:rPr>
        <w:t>association</w:t>
      </w:r>
      <w:proofErr w:type="spellEnd"/>
      <w:r w:rsidR="00AE0813">
        <w:t xml:space="preserve">. </w:t>
      </w:r>
      <w:r w:rsidR="00AE0813" w:rsidRPr="00A84490">
        <w:rPr>
          <w:lang w:val="cs-CZ"/>
        </w:rPr>
        <w:t xml:space="preserve">[online]. [cit.13.11.2021]. </w:t>
      </w:r>
      <w:r w:rsidR="00AE0813">
        <w:t xml:space="preserve"> </w:t>
      </w:r>
      <w:proofErr w:type="spellStart"/>
      <w:r w:rsidR="00AE0813">
        <w:t>Dostupné</w:t>
      </w:r>
      <w:proofErr w:type="spellEnd"/>
      <w:r w:rsidR="00AE0813">
        <w:t xml:space="preserve"> z:</w:t>
      </w:r>
      <w:r w:rsidR="00E07C85">
        <w:t xml:space="preserve"> </w:t>
      </w:r>
      <w:hyperlink r:id="rId23" w:history="1">
        <w:r w:rsidR="00E07C85" w:rsidRPr="00261FFF">
          <w:rPr>
            <w:rStyle w:val="Hypertextovodkaz"/>
          </w:rPr>
          <w:t>https://www.worldcoal.org/coal-facts/coal-electricity/</w:t>
        </w:r>
      </w:hyperlink>
    </w:p>
    <w:p w14:paraId="46DED3B0" w14:textId="4559F26C" w:rsidR="00E07C85" w:rsidRPr="00A84490" w:rsidRDefault="00D65A86" w:rsidP="00A84490">
      <w:pPr>
        <w:pStyle w:val="MDPI71References"/>
        <w:numPr>
          <w:ilvl w:val="0"/>
          <w:numId w:val="4"/>
        </w:numPr>
        <w:ind w:left="425" w:hanging="425"/>
        <w:jc w:val="left"/>
        <w:rPr>
          <w:lang w:val="cs-CZ"/>
        </w:rPr>
      </w:pPr>
      <w:proofErr w:type="spellStart"/>
      <w:r>
        <w:rPr>
          <w:lang w:val="cs-CZ"/>
        </w:rPr>
        <w:t>Ourworldindata</w:t>
      </w:r>
      <w:proofErr w:type="spellEnd"/>
      <w:r w:rsidR="004F0142">
        <w:rPr>
          <w:lang w:val="cs-CZ"/>
        </w:rPr>
        <w:t xml:space="preserve">. </w:t>
      </w:r>
      <w:r w:rsidR="004F0142" w:rsidRPr="00A84490">
        <w:rPr>
          <w:lang w:val="cs-CZ"/>
        </w:rPr>
        <w:t xml:space="preserve">[online]. [cit.13.11.2021]. </w:t>
      </w:r>
      <w:r w:rsidR="004F0142">
        <w:t xml:space="preserve"> </w:t>
      </w:r>
      <w:proofErr w:type="spellStart"/>
      <w:r w:rsidR="004F0142">
        <w:t>Dostupné</w:t>
      </w:r>
      <w:proofErr w:type="spellEnd"/>
      <w:r w:rsidR="004F0142">
        <w:t xml:space="preserve"> z:</w:t>
      </w:r>
      <w:r w:rsidR="00D572F2">
        <w:t xml:space="preserve"> </w:t>
      </w:r>
      <w:hyperlink r:id="rId24" w:history="1">
        <w:r w:rsidR="00AD6B1C" w:rsidRPr="00261FFF">
          <w:rPr>
            <w:rStyle w:val="Hypertextovodkaz"/>
          </w:rPr>
          <w:t>https://ourworldindata.org/grapher/coal-production-by-country</w:t>
        </w:r>
      </w:hyperlink>
    </w:p>
    <w:p w14:paraId="6E282621" w14:textId="65B133A2" w:rsidR="00AD6B1C" w:rsidRPr="00196E46" w:rsidRDefault="002C5957" w:rsidP="00196E46">
      <w:pPr>
        <w:pStyle w:val="MDPI71References"/>
        <w:numPr>
          <w:ilvl w:val="0"/>
          <w:numId w:val="4"/>
        </w:numPr>
        <w:ind w:left="425" w:hanging="425"/>
        <w:jc w:val="left"/>
        <w:rPr>
          <w:lang w:val="cs-CZ"/>
        </w:rPr>
      </w:pPr>
      <w:proofErr w:type="spellStart"/>
      <w:r w:rsidRPr="002C5957">
        <w:rPr>
          <w:lang w:val="cs-CZ"/>
        </w:rPr>
        <w:t>Petroleum</w:t>
      </w:r>
      <w:proofErr w:type="spellEnd"/>
      <w:r w:rsidRPr="002C5957">
        <w:rPr>
          <w:lang w:val="cs-CZ"/>
        </w:rPr>
        <w:t xml:space="preserve"> &amp; </w:t>
      </w:r>
      <w:proofErr w:type="spellStart"/>
      <w:r w:rsidRPr="002C5957">
        <w:rPr>
          <w:lang w:val="cs-CZ"/>
        </w:rPr>
        <w:t>Refinery</w:t>
      </w:r>
      <w:proofErr w:type="spellEnd"/>
      <w:r>
        <w:rPr>
          <w:lang w:val="cs-CZ"/>
        </w:rPr>
        <w:t xml:space="preserve">. </w:t>
      </w:r>
      <w:r w:rsidR="00D86069">
        <w:rPr>
          <w:lang w:val="cs-CZ"/>
        </w:rPr>
        <w:t>STATISTA.com</w:t>
      </w:r>
      <w:r w:rsidR="00C674F2">
        <w:rPr>
          <w:lang w:val="cs-CZ"/>
        </w:rPr>
        <w:t xml:space="preserve">. </w:t>
      </w:r>
      <w:proofErr w:type="spellStart"/>
      <w:r w:rsidR="00C674F2" w:rsidRPr="0013708E">
        <w:rPr>
          <w:i/>
          <w:iCs/>
          <w:lang w:val="cs-CZ"/>
        </w:rPr>
        <w:t>Leading</w:t>
      </w:r>
      <w:proofErr w:type="spellEnd"/>
      <w:r w:rsidR="00C674F2" w:rsidRPr="0013708E">
        <w:rPr>
          <w:i/>
          <w:iCs/>
          <w:lang w:val="cs-CZ"/>
        </w:rPr>
        <w:t xml:space="preserve"> </w:t>
      </w:r>
      <w:proofErr w:type="spellStart"/>
      <w:r w:rsidR="00C674F2" w:rsidRPr="0013708E">
        <w:rPr>
          <w:i/>
          <w:iCs/>
          <w:lang w:val="cs-CZ"/>
        </w:rPr>
        <w:t>gas</w:t>
      </w:r>
      <w:proofErr w:type="spellEnd"/>
      <w:r w:rsidR="00C674F2" w:rsidRPr="0013708E">
        <w:rPr>
          <w:i/>
          <w:iCs/>
          <w:lang w:val="cs-CZ"/>
        </w:rPr>
        <w:t xml:space="preserve"> </w:t>
      </w:r>
      <w:proofErr w:type="spellStart"/>
      <w:r w:rsidR="00C674F2" w:rsidRPr="0013708E">
        <w:rPr>
          <w:i/>
          <w:iCs/>
          <w:lang w:val="cs-CZ"/>
        </w:rPr>
        <w:t>exporting</w:t>
      </w:r>
      <w:proofErr w:type="spellEnd"/>
      <w:r w:rsidR="00C674F2" w:rsidRPr="0013708E">
        <w:rPr>
          <w:i/>
          <w:iCs/>
          <w:lang w:val="cs-CZ"/>
        </w:rPr>
        <w:t xml:space="preserve"> </w:t>
      </w:r>
      <w:proofErr w:type="spellStart"/>
      <w:r w:rsidR="00C674F2" w:rsidRPr="0013708E">
        <w:rPr>
          <w:i/>
          <w:iCs/>
          <w:lang w:val="cs-CZ"/>
        </w:rPr>
        <w:t>countries</w:t>
      </w:r>
      <w:proofErr w:type="spellEnd"/>
      <w:r w:rsidR="00C674F2" w:rsidRPr="0013708E">
        <w:rPr>
          <w:i/>
          <w:iCs/>
          <w:lang w:val="cs-CZ"/>
        </w:rPr>
        <w:t xml:space="preserve"> in 2020</w:t>
      </w:r>
      <w:r w:rsidR="00C674F2">
        <w:rPr>
          <w:lang w:val="cs-CZ"/>
        </w:rPr>
        <w:t>.</w:t>
      </w:r>
      <w:r w:rsidR="00D86069">
        <w:rPr>
          <w:lang w:val="cs-CZ"/>
        </w:rPr>
        <w:t xml:space="preserve"> [online]</w:t>
      </w:r>
      <w:r w:rsidR="00196E46">
        <w:rPr>
          <w:lang w:val="cs-CZ"/>
        </w:rPr>
        <w:t xml:space="preserve">. [cit.15.11.2021]. Dostupné z: </w:t>
      </w:r>
      <w:r w:rsidR="00196E46" w:rsidRPr="00436D92">
        <w:rPr>
          <w:lang w:val="cs-CZ"/>
        </w:rPr>
        <w:t>https://www.statista.com/statistics/217856/leading-gas-exporters-worldwide/</w:t>
      </w:r>
    </w:p>
    <w:p w14:paraId="0BBC0501" w14:textId="03A80E1A" w:rsidR="00355E7F" w:rsidRDefault="008F1418" w:rsidP="00355E7F">
      <w:pPr>
        <w:pStyle w:val="MDPI71References"/>
        <w:numPr>
          <w:ilvl w:val="0"/>
          <w:numId w:val="4"/>
        </w:numPr>
        <w:ind w:left="425" w:hanging="425"/>
        <w:jc w:val="left"/>
        <w:rPr>
          <w:lang w:val="cs-CZ"/>
        </w:rPr>
      </w:pPr>
      <w:r>
        <w:rPr>
          <w:lang w:val="cs-CZ"/>
        </w:rPr>
        <w:t xml:space="preserve">THE WORLD FACT BOOK. </w:t>
      </w:r>
      <w:r w:rsidR="00AE74F4">
        <w:rPr>
          <w:lang w:val="cs-CZ"/>
        </w:rPr>
        <w:t>cia.gov</w:t>
      </w:r>
      <w:r w:rsidR="00360E69">
        <w:rPr>
          <w:lang w:val="cs-CZ"/>
        </w:rPr>
        <w:t xml:space="preserve">. </w:t>
      </w:r>
      <w:r w:rsidR="00360E69" w:rsidRPr="0013708E">
        <w:rPr>
          <w:i/>
          <w:iCs/>
          <w:lang w:val="cs-CZ"/>
        </w:rPr>
        <w:t xml:space="preserve">Natural </w:t>
      </w:r>
      <w:r w:rsidR="003B4566" w:rsidRPr="00AF4C7C">
        <w:rPr>
          <w:i/>
          <w:iCs/>
        </w:rPr>
        <w:t>gas – imports</w:t>
      </w:r>
      <w:r w:rsidR="00AE74F4">
        <w:rPr>
          <w:lang w:val="cs-CZ"/>
        </w:rPr>
        <w:t xml:space="preserve"> [online]. Dostupné z:</w:t>
      </w:r>
      <w:r w:rsidR="00360E69">
        <w:rPr>
          <w:lang w:val="cs-CZ"/>
        </w:rPr>
        <w:t xml:space="preserve"> </w:t>
      </w:r>
      <w:r w:rsidR="00360E69" w:rsidRPr="00360E69">
        <w:rPr>
          <w:lang w:val="cs-CZ"/>
        </w:rPr>
        <w:t>https://www.cia.gov/the-world-factbook/field/natural-gas-imports/</w:t>
      </w:r>
    </w:p>
    <w:p w14:paraId="0323EF35" w14:textId="37C75673" w:rsidR="00355E7F" w:rsidRDefault="00371C79" w:rsidP="00355E7F">
      <w:pPr>
        <w:pStyle w:val="MDPI71References"/>
        <w:numPr>
          <w:ilvl w:val="0"/>
          <w:numId w:val="4"/>
        </w:numPr>
        <w:ind w:left="425" w:hanging="425"/>
        <w:jc w:val="left"/>
        <w:rPr>
          <w:lang w:val="cs-CZ"/>
        </w:rPr>
      </w:pPr>
      <w:proofErr w:type="spellStart"/>
      <w:r>
        <w:rPr>
          <w:lang w:val="cs-CZ"/>
        </w:rPr>
        <w:t>China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Coal</w:t>
      </w:r>
      <w:proofErr w:type="spellEnd"/>
      <w:r>
        <w:rPr>
          <w:lang w:val="cs-CZ"/>
        </w:rPr>
        <w:t xml:space="preserve">. </w:t>
      </w:r>
      <w:r w:rsidRPr="00A84490">
        <w:rPr>
          <w:lang w:val="cs-CZ"/>
        </w:rPr>
        <w:t xml:space="preserve">[online]. [cit.13.11.2021]. </w:t>
      </w:r>
      <w:r>
        <w:t xml:space="preserve"> </w:t>
      </w:r>
      <w:proofErr w:type="spellStart"/>
      <w:r>
        <w:t>Dostupné</w:t>
      </w:r>
      <w:proofErr w:type="spellEnd"/>
      <w:r>
        <w:t xml:space="preserve"> z:</w:t>
      </w:r>
      <w:r>
        <w:rPr>
          <w:lang w:val="cs-CZ"/>
        </w:rPr>
        <w:t xml:space="preserve"> </w:t>
      </w:r>
      <w:r w:rsidRPr="00371C79">
        <w:rPr>
          <w:lang w:val="cs-CZ"/>
        </w:rPr>
        <w:t>https://www.worldometers.info/coal/china-coal/</w:t>
      </w:r>
    </w:p>
    <w:p w14:paraId="35726902" w14:textId="3BC2D18F" w:rsidR="00194C1F" w:rsidRDefault="00E02BF7" w:rsidP="00355E7F">
      <w:pPr>
        <w:pStyle w:val="MDPI71References"/>
        <w:numPr>
          <w:ilvl w:val="0"/>
          <w:numId w:val="4"/>
        </w:numPr>
        <w:ind w:left="425" w:hanging="425"/>
        <w:jc w:val="left"/>
      </w:pPr>
      <w:r>
        <w:lastRenderedPageBreak/>
        <w:t xml:space="preserve">COLLIER, Paul. </w:t>
      </w:r>
      <w:r w:rsidRPr="0013708E">
        <w:rPr>
          <w:i/>
          <w:iCs/>
        </w:rPr>
        <w:t>The bottom billion: why the poorest countries are failing and what can be done about it</w:t>
      </w:r>
      <w:r>
        <w:t>.</w:t>
      </w:r>
      <w:r w:rsidR="0005340C">
        <w:t xml:space="preserve"> 1. </w:t>
      </w:r>
      <w:r w:rsidR="00AE7D17">
        <w:t>V</w:t>
      </w:r>
      <w:r w:rsidR="0005340C">
        <w:t>ydání</w:t>
      </w:r>
      <w:r w:rsidR="00AE7D17">
        <w:t>, New York: Oxford University Press</w:t>
      </w:r>
      <w:r w:rsidR="000E20D3">
        <w:t xml:space="preserve">, 205 </w:t>
      </w:r>
      <w:proofErr w:type="spellStart"/>
      <w:r w:rsidR="000E20D3">
        <w:t>stran</w:t>
      </w:r>
      <w:proofErr w:type="spellEnd"/>
      <w:r w:rsidR="000E20D3">
        <w:t xml:space="preserve">. </w:t>
      </w:r>
    </w:p>
    <w:p w14:paraId="3BEE358A" w14:textId="77777777" w:rsidR="00194C1F" w:rsidRDefault="00194C1F">
      <w:pPr>
        <w:spacing w:after="160" w:line="259" w:lineRule="auto"/>
        <w:jc w:val="left"/>
        <w:rPr>
          <w:rFonts w:ascii="Palatino Linotype" w:hAnsi="Palatino Linotype"/>
          <w:snapToGrid w:val="0"/>
          <w:sz w:val="18"/>
          <w:lang w:bidi="en-US"/>
        </w:rPr>
      </w:pPr>
      <w:r>
        <w:br w:type="page"/>
      </w:r>
    </w:p>
    <w:p w14:paraId="5CB11D0A" w14:textId="79CE3BDF" w:rsidR="009E7F96" w:rsidRDefault="00C96553" w:rsidP="00194C1F">
      <w:pPr>
        <w:pStyle w:val="MDPI21heading1"/>
        <w:rPr>
          <w:lang w:val="cs-CZ"/>
        </w:rPr>
      </w:pPr>
      <w:r>
        <w:rPr>
          <w:lang w:val="cs-CZ"/>
        </w:rPr>
        <w:lastRenderedPageBreak/>
        <w:t>6</w:t>
      </w:r>
      <w:r w:rsidR="00C65E90">
        <w:rPr>
          <w:lang w:val="cs-CZ"/>
        </w:rPr>
        <w:t xml:space="preserve">. </w:t>
      </w:r>
      <w:r w:rsidR="00194C1F">
        <w:rPr>
          <w:lang w:val="cs-CZ"/>
        </w:rPr>
        <w:t>Přílohy</w:t>
      </w:r>
    </w:p>
    <w:p w14:paraId="21E09AD4" w14:textId="40A076A1" w:rsidR="00194C1F" w:rsidRPr="00360E69" w:rsidRDefault="00194C1F" w:rsidP="00194C1F">
      <w:pPr>
        <w:pStyle w:val="MDPI21heading1"/>
        <w:jc w:val="center"/>
        <w:rPr>
          <w:lang w:val="cs-CZ"/>
        </w:rPr>
      </w:pPr>
      <w:r w:rsidRPr="00084EE4">
        <w:rPr>
          <w:noProof/>
        </w:rPr>
        <w:drawing>
          <wp:inline distT="0" distB="0" distL="0" distR="0" wp14:anchorId="66F3E07E" wp14:editId="0263C3D2">
            <wp:extent cx="8475479" cy="4846912"/>
            <wp:effectExtent l="4763" t="0" r="6667" b="6668"/>
            <wp:docPr id="4" name="Zástupný obsah 7">
              <a:extLst xmlns:a="http://schemas.openxmlformats.org/drawingml/2006/main">
                <a:ext uri="{FF2B5EF4-FFF2-40B4-BE49-F238E27FC236}">
                  <a16:creationId xmlns:a16="http://schemas.microsoft.com/office/drawing/2014/main" id="{A27EA229-9105-42E6-ABDF-BCC0062E651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ástupný obsah 7">
                      <a:extLst>
                        <a:ext uri="{FF2B5EF4-FFF2-40B4-BE49-F238E27FC236}">
                          <a16:creationId xmlns:a16="http://schemas.microsoft.com/office/drawing/2014/main" id="{A27EA229-9105-42E6-ABDF-BCC0062E651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3052" cy="491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C1F" w:rsidRPr="00360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162AB"/>
    <w:multiLevelType w:val="hybridMultilevel"/>
    <w:tmpl w:val="E0629F56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17067FBF"/>
    <w:multiLevelType w:val="hybridMultilevel"/>
    <w:tmpl w:val="4A2CFDF0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1E9D3053"/>
    <w:multiLevelType w:val="hybridMultilevel"/>
    <w:tmpl w:val="3DBCC746"/>
    <w:lvl w:ilvl="0" w:tplc="3C2E42B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06AACE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B7BE88A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25E0605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98C4076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3EB6365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07824B4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EFBED63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A265EE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" w15:restartNumberingAfterBreak="0">
    <w:nsid w:val="247669A8"/>
    <w:multiLevelType w:val="hybridMultilevel"/>
    <w:tmpl w:val="AFE68414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0EB7247"/>
    <w:multiLevelType w:val="hybridMultilevel"/>
    <w:tmpl w:val="9104EAA2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C702726"/>
    <w:multiLevelType w:val="hybridMultilevel"/>
    <w:tmpl w:val="12BE6458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4CCA1B35"/>
    <w:multiLevelType w:val="hybridMultilevel"/>
    <w:tmpl w:val="09B84F50"/>
    <w:lvl w:ilvl="0" w:tplc="3CCA6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C5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184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03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68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7EA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36B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F0A8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A48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2055CA6"/>
    <w:multiLevelType w:val="hybridMultilevel"/>
    <w:tmpl w:val="3F9CCEEC"/>
    <w:lvl w:ilvl="0" w:tplc="C6F892D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A680F4D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B442FA0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6D42061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7E98EBA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E0CA36C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F34647C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048E20B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677C5F6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1" w15:restartNumberingAfterBreak="0">
    <w:nsid w:val="5C590806"/>
    <w:multiLevelType w:val="hybridMultilevel"/>
    <w:tmpl w:val="A50AE5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6"/>
  </w:num>
  <w:num w:numId="7">
    <w:abstractNumId w:val="11"/>
  </w:num>
  <w:num w:numId="8">
    <w:abstractNumId w:val="3"/>
  </w:num>
  <w:num w:numId="9">
    <w:abstractNumId w:val="0"/>
  </w:num>
  <w:num w:numId="10">
    <w:abstractNumId w:val="8"/>
  </w:num>
  <w:num w:numId="11">
    <w:abstractNumId w:val="1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YyMDM1NzM2MDMysTRU0lEKTi0uzszPAykwqQUAs0aE0iwAAAA="/>
  </w:docVars>
  <w:rsids>
    <w:rsidRoot w:val="00E5042F"/>
    <w:rsid w:val="00001B0B"/>
    <w:rsid w:val="00002C38"/>
    <w:rsid w:val="00004691"/>
    <w:rsid w:val="00005965"/>
    <w:rsid w:val="00007EC6"/>
    <w:rsid w:val="00011348"/>
    <w:rsid w:val="00012321"/>
    <w:rsid w:val="00012366"/>
    <w:rsid w:val="0001367C"/>
    <w:rsid w:val="00015107"/>
    <w:rsid w:val="00015910"/>
    <w:rsid w:val="00016FB6"/>
    <w:rsid w:val="00020543"/>
    <w:rsid w:val="0002113A"/>
    <w:rsid w:val="0002181C"/>
    <w:rsid w:val="00023CFB"/>
    <w:rsid w:val="00024CEF"/>
    <w:rsid w:val="00027E0A"/>
    <w:rsid w:val="00030309"/>
    <w:rsid w:val="000304F0"/>
    <w:rsid w:val="000314DF"/>
    <w:rsid w:val="000320D4"/>
    <w:rsid w:val="000326E6"/>
    <w:rsid w:val="0003432B"/>
    <w:rsid w:val="00034FA6"/>
    <w:rsid w:val="00035E31"/>
    <w:rsid w:val="00036195"/>
    <w:rsid w:val="000367A9"/>
    <w:rsid w:val="00036FCC"/>
    <w:rsid w:val="00040D04"/>
    <w:rsid w:val="00040FC8"/>
    <w:rsid w:val="00042549"/>
    <w:rsid w:val="000430DB"/>
    <w:rsid w:val="00043855"/>
    <w:rsid w:val="00043B5E"/>
    <w:rsid w:val="0004484D"/>
    <w:rsid w:val="0004491C"/>
    <w:rsid w:val="00044A8A"/>
    <w:rsid w:val="00052DBA"/>
    <w:rsid w:val="0005340C"/>
    <w:rsid w:val="00053AA1"/>
    <w:rsid w:val="00054A57"/>
    <w:rsid w:val="00055578"/>
    <w:rsid w:val="00056B6E"/>
    <w:rsid w:val="00057316"/>
    <w:rsid w:val="0006084E"/>
    <w:rsid w:val="0006102A"/>
    <w:rsid w:val="00061B7E"/>
    <w:rsid w:val="00062107"/>
    <w:rsid w:val="000621AF"/>
    <w:rsid w:val="00062287"/>
    <w:rsid w:val="0006290D"/>
    <w:rsid w:val="00062BFF"/>
    <w:rsid w:val="000643BC"/>
    <w:rsid w:val="0006493E"/>
    <w:rsid w:val="00066D60"/>
    <w:rsid w:val="0007081F"/>
    <w:rsid w:val="000720EA"/>
    <w:rsid w:val="00075185"/>
    <w:rsid w:val="0007539C"/>
    <w:rsid w:val="000754E3"/>
    <w:rsid w:val="00075C72"/>
    <w:rsid w:val="00077640"/>
    <w:rsid w:val="00081725"/>
    <w:rsid w:val="000846ED"/>
    <w:rsid w:val="00084840"/>
    <w:rsid w:val="00084EE4"/>
    <w:rsid w:val="000859A8"/>
    <w:rsid w:val="000869B9"/>
    <w:rsid w:val="00091AA6"/>
    <w:rsid w:val="00092361"/>
    <w:rsid w:val="00094AB9"/>
    <w:rsid w:val="00095F5B"/>
    <w:rsid w:val="000A20C9"/>
    <w:rsid w:val="000A235D"/>
    <w:rsid w:val="000A795A"/>
    <w:rsid w:val="000B1D36"/>
    <w:rsid w:val="000B3B6A"/>
    <w:rsid w:val="000B3DA6"/>
    <w:rsid w:val="000B5582"/>
    <w:rsid w:val="000C14AA"/>
    <w:rsid w:val="000C20C0"/>
    <w:rsid w:val="000C2744"/>
    <w:rsid w:val="000C50BA"/>
    <w:rsid w:val="000C5C12"/>
    <w:rsid w:val="000C5DF9"/>
    <w:rsid w:val="000C756A"/>
    <w:rsid w:val="000D1691"/>
    <w:rsid w:val="000D6326"/>
    <w:rsid w:val="000E1B42"/>
    <w:rsid w:val="000E20D3"/>
    <w:rsid w:val="000E214D"/>
    <w:rsid w:val="000E2CC1"/>
    <w:rsid w:val="000E56FC"/>
    <w:rsid w:val="000F0733"/>
    <w:rsid w:val="000F12BE"/>
    <w:rsid w:val="000F1C0C"/>
    <w:rsid w:val="000F32F8"/>
    <w:rsid w:val="000F3317"/>
    <w:rsid w:val="000F4B88"/>
    <w:rsid w:val="000F77B5"/>
    <w:rsid w:val="001007B2"/>
    <w:rsid w:val="00100EE2"/>
    <w:rsid w:val="001017F0"/>
    <w:rsid w:val="00105825"/>
    <w:rsid w:val="00105D03"/>
    <w:rsid w:val="0010735B"/>
    <w:rsid w:val="00107559"/>
    <w:rsid w:val="00107584"/>
    <w:rsid w:val="00112B99"/>
    <w:rsid w:val="00113EB2"/>
    <w:rsid w:val="0012182D"/>
    <w:rsid w:val="001266AB"/>
    <w:rsid w:val="00135E6F"/>
    <w:rsid w:val="00135EF0"/>
    <w:rsid w:val="0013708B"/>
    <w:rsid w:val="0013708E"/>
    <w:rsid w:val="00141CBB"/>
    <w:rsid w:val="00142863"/>
    <w:rsid w:val="00144B5E"/>
    <w:rsid w:val="0014613F"/>
    <w:rsid w:val="00150790"/>
    <w:rsid w:val="00150D00"/>
    <w:rsid w:val="00160A1F"/>
    <w:rsid w:val="00160F09"/>
    <w:rsid w:val="001613E6"/>
    <w:rsid w:val="00163D1A"/>
    <w:rsid w:val="001643CF"/>
    <w:rsid w:val="00165651"/>
    <w:rsid w:val="00166503"/>
    <w:rsid w:val="001676DF"/>
    <w:rsid w:val="0018054D"/>
    <w:rsid w:val="001811AC"/>
    <w:rsid w:val="00181736"/>
    <w:rsid w:val="00181AB6"/>
    <w:rsid w:val="00182EC6"/>
    <w:rsid w:val="00183531"/>
    <w:rsid w:val="00185A1D"/>
    <w:rsid w:val="00186A33"/>
    <w:rsid w:val="00186EB9"/>
    <w:rsid w:val="00187068"/>
    <w:rsid w:val="00187A8B"/>
    <w:rsid w:val="00190ACC"/>
    <w:rsid w:val="001924E5"/>
    <w:rsid w:val="00193A32"/>
    <w:rsid w:val="00194C1F"/>
    <w:rsid w:val="0019590B"/>
    <w:rsid w:val="0019631B"/>
    <w:rsid w:val="00196E46"/>
    <w:rsid w:val="00197D25"/>
    <w:rsid w:val="001A030F"/>
    <w:rsid w:val="001A34F0"/>
    <w:rsid w:val="001A429E"/>
    <w:rsid w:val="001A4800"/>
    <w:rsid w:val="001A679F"/>
    <w:rsid w:val="001B092A"/>
    <w:rsid w:val="001B10C3"/>
    <w:rsid w:val="001B1AA9"/>
    <w:rsid w:val="001B2A51"/>
    <w:rsid w:val="001B43C3"/>
    <w:rsid w:val="001B66E0"/>
    <w:rsid w:val="001B6F93"/>
    <w:rsid w:val="001B6FD7"/>
    <w:rsid w:val="001C3E5F"/>
    <w:rsid w:val="001C401E"/>
    <w:rsid w:val="001C5537"/>
    <w:rsid w:val="001C634F"/>
    <w:rsid w:val="001C6BFA"/>
    <w:rsid w:val="001C78CC"/>
    <w:rsid w:val="001C7BF5"/>
    <w:rsid w:val="001D07D9"/>
    <w:rsid w:val="001D2720"/>
    <w:rsid w:val="001D37B6"/>
    <w:rsid w:val="001D4E49"/>
    <w:rsid w:val="001D5023"/>
    <w:rsid w:val="001D5217"/>
    <w:rsid w:val="001E1CFC"/>
    <w:rsid w:val="001E2A2C"/>
    <w:rsid w:val="001E2B30"/>
    <w:rsid w:val="001E3251"/>
    <w:rsid w:val="001E5102"/>
    <w:rsid w:val="001E5A61"/>
    <w:rsid w:val="001E5C8A"/>
    <w:rsid w:val="001F6C8A"/>
    <w:rsid w:val="001F71AC"/>
    <w:rsid w:val="00200ACB"/>
    <w:rsid w:val="00201276"/>
    <w:rsid w:val="0020155C"/>
    <w:rsid w:val="002019FD"/>
    <w:rsid w:val="00203BBF"/>
    <w:rsid w:val="00205C7C"/>
    <w:rsid w:val="00207178"/>
    <w:rsid w:val="00207A09"/>
    <w:rsid w:val="002115CA"/>
    <w:rsid w:val="0021265E"/>
    <w:rsid w:val="00212FD4"/>
    <w:rsid w:val="00213A00"/>
    <w:rsid w:val="00213F38"/>
    <w:rsid w:val="00215990"/>
    <w:rsid w:val="00216BF6"/>
    <w:rsid w:val="00217E2B"/>
    <w:rsid w:val="00230369"/>
    <w:rsid w:val="002313C5"/>
    <w:rsid w:val="00231985"/>
    <w:rsid w:val="00232E4F"/>
    <w:rsid w:val="00234119"/>
    <w:rsid w:val="00235216"/>
    <w:rsid w:val="00235410"/>
    <w:rsid w:val="00235D0A"/>
    <w:rsid w:val="00236273"/>
    <w:rsid w:val="002368C3"/>
    <w:rsid w:val="002375C1"/>
    <w:rsid w:val="00242773"/>
    <w:rsid w:val="002432B7"/>
    <w:rsid w:val="002435B0"/>
    <w:rsid w:val="00247D40"/>
    <w:rsid w:val="00250238"/>
    <w:rsid w:val="002508D4"/>
    <w:rsid w:val="00252E4C"/>
    <w:rsid w:val="002530B3"/>
    <w:rsid w:val="00254FC6"/>
    <w:rsid w:val="00256271"/>
    <w:rsid w:val="00256DEA"/>
    <w:rsid w:val="002604A3"/>
    <w:rsid w:val="00260C99"/>
    <w:rsid w:val="00266064"/>
    <w:rsid w:val="0026769F"/>
    <w:rsid w:val="00272F3C"/>
    <w:rsid w:val="00273D1A"/>
    <w:rsid w:val="00274AA5"/>
    <w:rsid w:val="00275EC1"/>
    <w:rsid w:val="0028221D"/>
    <w:rsid w:val="00283342"/>
    <w:rsid w:val="00283C2A"/>
    <w:rsid w:val="00284DE7"/>
    <w:rsid w:val="00285413"/>
    <w:rsid w:val="00285A49"/>
    <w:rsid w:val="00285DD5"/>
    <w:rsid w:val="00286A0F"/>
    <w:rsid w:val="002872D7"/>
    <w:rsid w:val="00290566"/>
    <w:rsid w:val="00292FCD"/>
    <w:rsid w:val="00295072"/>
    <w:rsid w:val="00297846"/>
    <w:rsid w:val="00297A09"/>
    <w:rsid w:val="002A33D7"/>
    <w:rsid w:val="002A3DFD"/>
    <w:rsid w:val="002A5ED1"/>
    <w:rsid w:val="002B1DE7"/>
    <w:rsid w:val="002B2098"/>
    <w:rsid w:val="002B3781"/>
    <w:rsid w:val="002B6071"/>
    <w:rsid w:val="002B6084"/>
    <w:rsid w:val="002C1034"/>
    <w:rsid w:val="002C2B57"/>
    <w:rsid w:val="002C3337"/>
    <w:rsid w:val="002C40D7"/>
    <w:rsid w:val="002C421E"/>
    <w:rsid w:val="002C5957"/>
    <w:rsid w:val="002C6C08"/>
    <w:rsid w:val="002C767F"/>
    <w:rsid w:val="002D075F"/>
    <w:rsid w:val="002D3615"/>
    <w:rsid w:val="002E12AA"/>
    <w:rsid w:val="002E4065"/>
    <w:rsid w:val="002E454F"/>
    <w:rsid w:val="002E4CA1"/>
    <w:rsid w:val="002F05DD"/>
    <w:rsid w:val="002F1433"/>
    <w:rsid w:val="002F2C7C"/>
    <w:rsid w:val="002F4AD2"/>
    <w:rsid w:val="00300C0C"/>
    <w:rsid w:val="003013C2"/>
    <w:rsid w:val="0030525E"/>
    <w:rsid w:val="0030529D"/>
    <w:rsid w:val="00312400"/>
    <w:rsid w:val="00312A35"/>
    <w:rsid w:val="00321705"/>
    <w:rsid w:val="0032437F"/>
    <w:rsid w:val="0032484F"/>
    <w:rsid w:val="00331B04"/>
    <w:rsid w:val="003342BB"/>
    <w:rsid w:val="00334A1A"/>
    <w:rsid w:val="003350DE"/>
    <w:rsid w:val="00335A1F"/>
    <w:rsid w:val="00336E85"/>
    <w:rsid w:val="0033762B"/>
    <w:rsid w:val="00343594"/>
    <w:rsid w:val="003439BB"/>
    <w:rsid w:val="00344529"/>
    <w:rsid w:val="00345F98"/>
    <w:rsid w:val="00350731"/>
    <w:rsid w:val="00355737"/>
    <w:rsid w:val="00355E7F"/>
    <w:rsid w:val="00356BA1"/>
    <w:rsid w:val="00356C29"/>
    <w:rsid w:val="0035727B"/>
    <w:rsid w:val="00360983"/>
    <w:rsid w:val="00360E69"/>
    <w:rsid w:val="0036112C"/>
    <w:rsid w:val="00366A0B"/>
    <w:rsid w:val="00366A6A"/>
    <w:rsid w:val="00371C79"/>
    <w:rsid w:val="00373A9E"/>
    <w:rsid w:val="00373C79"/>
    <w:rsid w:val="0037678D"/>
    <w:rsid w:val="00380277"/>
    <w:rsid w:val="00381451"/>
    <w:rsid w:val="003816A0"/>
    <w:rsid w:val="00381884"/>
    <w:rsid w:val="0038789F"/>
    <w:rsid w:val="00387AE8"/>
    <w:rsid w:val="003920ED"/>
    <w:rsid w:val="00392FDA"/>
    <w:rsid w:val="003936FD"/>
    <w:rsid w:val="003945C5"/>
    <w:rsid w:val="00396F54"/>
    <w:rsid w:val="003977C6"/>
    <w:rsid w:val="003A4DEB"/>
    <w:rsid w:val="003A76AF"/>
    <w:rsid w:val="003B4566"/>
    <w:rsid w:val="003C2392"/>
    <w:rsid w:val="003C311D"/>
    <w:rsid w:val="003C4D2D"/>
    <w:rsid w:val="003C7207"/>
    <w:rsid w:val="003D1990"/>
    <w:rsid w:val="003D2FAF"/>
    <w:rsid w:val="003D4FB7"/>
    <w:rsid w:val="003D7491"/>
    <w:rsid w:val="003E314F"/>
    <w:rsid w:val="003E43CC"/>
    <w:rsid w:val="003E6F61"/>
    <w:rsid w:val="003E71FF"/>
    <w:rsid w:val="003F0342"/>
    <w:rsid w:val="003F432C"/>
    <w:rsid w:val="003F4557"/>
    <w:rsid w:val="003F4681"/>
    <w:rsid w:val="003F5E6A"/>
    <w:rsid w:val="003F72F4"/>
    <w:rsid w:val="00400C96"/>
    <w:rsid w:val="00402FC0"/>
    <w:rsid w:val="00403934"/>
    <w:rsid w:val="0040678F"/>
    <w:rsid w:val="00411D01"/>
    <w:rsid w:val="004139DD"/>
    <w:rsid w:val="00414C0E"/>
    <w:rsid w:val="00417F09"/>
    <w:rsid w:val="00420036"/>
    <w:rsid w:val="0042375D"/>
    <w:rsid w:val="00426A6E"/>
    <w:rsid w:val="00430D20"/>
    <w:rsid w:val="004365E2"/>
    <w:rsid w:val="00436D92"/>
    <w:rsid w:val="00437B9C"/>
    <w:rsid w:val="00440287"/>
    <w:rsid w:val="0044057B"/>
    <w:rsid w:val="00446A5C"/>
    <w:rsid w:val="00446D5C"/>
    <w:rsid w:val="00455C51"/>
    <w:rsid w:val="00460CD6"/>
    <w:rsid w:val="00467316"/>
    <w:rsid w:val="00470E37"/>
    <w:rsid w:val="00471486"/>
    <w:rsid w:val="004737DD"/>
    <w:rsid w:val="004743D0"/>
    <w:rsid w:val="00474668"/>
    <w:rsid w:val="004769B0"/>
    <w:rsid w:val="00476A3F"/>
    <w:rsid w:val="004802EB"/>
    <w:rsid w:val="00483AB5"/>
    <w:rsid w:val="00485685"/>
    <w:rsid w:val="0048667F"/>
    <w:rsid w:val="004905C8"/>
    <w:rsid w:val="00492A7C"/>
    <w:rsid w:val="00493586"/>
    <w:rsid w:val="004954B1"/>
    <w:rsid w:val="00496999"/>
    <w:rsid w:val="004A6E3A"/>
    <w:rsid w:val="004B266F"/>
    <w:rsid w:val="004B6490"/>
    <w:rsid w:val="004B651A"/>
    <w:rsid w:val="004C62EC"/>
    <w:rsid w:val="004C634C"/>
    <w:rsid w:val="004C6E54"/>
    <w:rsid w:val="004D0C26"/>
    <w:rsid w:val="004D3B77"/>
    <w:rsid w:val="004D3C7B"/>
    <w:rsid w:val="004D567C"/>
    <w:rsid w:val="004D5B23"/>
    <w:rsid w:val="004D6834"/>
    <w:rsid w:val="004D738A"/>
    <w:rsid w:val="004D763A"/>
    <w:rsid w:val="004E3A67"/>
    <w:rsid w:val="004E3DE1"/>
    <w:rsid w:val="004E7B3F"/>
    <w:rsid w:val="004F0142"/>
    <w:rsid w:val="004F1B81"/>
    <w:rsid w:val="004F323A"/>
    <w:rsid w:val="004F3BAF"/>
    <w:rsid w:val="004F6330"/>
    <w:rsid w:val="005021A5"/>
    <w:rsid w:val="00503DD9"/>
    <w:rsid w:val="00505D11"/>
    <w:rsid w:val="00506A13"/>
    <w:rsid w:val="00507A5C"/>
    <w:rsid w:val="00507C0B"/>
    <w:rsid w:val="00507F86"/>
    <w:rsid w:val="00512317"/>
    <w:rsid w:val="005211A3"/>
    <w:rsid w:val="005226EA"/>
    <w:rsid w:val="005231AF"/>
    <w:rsid w:val="00524ADF"/>
    <w:rsid w:val="00530481"/>
    <w:rsid w:val="005312CE"/>
    <w:rsid w:val="00532AD8"/>
    <w:rsid w:val="00534004"/>
    <w:rsid w:val="0053510D"/>
    <w:rsid w:val="005375EF"/>
    <w:rsid w:val="005378DF"/>
    <w:rsid w:val="00537ED3"/>
    <w:rsid w:val="005407EB"/>
    <w:rsid w:val="00546392"/>
    <w:rsid w:val="00547B5C"/>
    <w:rsid w:val="0055345E"/>
    <w:rsid w:val="00554670"/>
    <w:rsid w:val="005548F6"/>
    <w:rsid w:val="0055579A"/>
    <w:rsid w:val="005576BE"/>
    <w:rsid w:val="00561435"/>
    <w:rsid w:val="00562E34"/>
    <w:rsid w:val="00563E2C"/>
    <w:rsid w:val="00572E5F"/>
    <w:rsid w:val="0057313A"/>
    <w:rsid w:val="005735F8"/>
    <w:rsid w:val="00576733"/>
    <w:rsid w:val="00576B74"/>
    <w:rsid w:val="00581A05"/>
    <w:rsid w:val="00582AEA"/>
    <w:rsid w:val="00583A53"/>
    <w:rsid w:val="005841A3"/>
    <w:rsid w:val="005847F0"/>
    <w:rsid w:val="00585337"/>
    <w:rsid w:val="00586F7C"/>
    <w:rsid w:val="0059125E"/>
    <w:rsid w:val="00594832"/>
    <w:rsid w:val="005963CF"/>
    <w:rsid w:val="0059787D"/>
    <w:rsid w:val="005A3775"/>
    <w:rsid w:val="005A71C6"/>
    <w:rsid w:val="005B0083"/>
    <w:rsid w:val="005B1236"/>
    <w:rsid w:val="005B354B"/>
    <w:rsid w:val="005B3CA2"/>
    <w:rsid w:val="005C06CE"/>
    <w:rsid w:val="005C185E"/>
    <w:rsid w:val="005C42F1"/>
    <w:rsid w:val="005C4453"/>
    <w:rsid w:val="005C4C4F"/>
    <w:rsid w:val="005C5F2C"/>
    <w:rsid w:val="005D405B"/>
    <w:rsid w:val="005D71EF"/>
    <w:rsid w:val="005E0A10"/>
    <w:rsid w:val="005E0D3B"/>
    <w:rsid w:val="005E22F7"/>
    <w:rsid w:val="005E319E"/>
    <w:rsid w:val="005E5C11"/>
    <w:rsid w:val="005E5D24"/>
    <w:rsid w:val="005E6C09"/>
    <w:rsid w:val="005F037B"/>
    <w:rsid w:val="005F0D20"/>
    <w:rsid w:val="005F27BB"/>
    <w:rsid w:val="005F4046"/>
    <w:rsid w:val="005F5190"/>
    <w:rsid w:val="005F66D0"/>
    <w:rsid w:val="00600FD0"/>
    <w:rsid w:val="00601A93"/>
    <w:rsid w:val="00603730"/>
    <w:rsid w:val="00605501"/>
    <w:rsid w:val="0060560A"/>
    <w:rsid w:val="00605D6C"/>
    <w:rsid w:val="00606B33"/>
    <w:rsid w:val="00606E28"/>
    <w:rsid w:val="0060703B"/>
    <w:rsid w:val="00612362"/>
    <w:rsid w:val="00613BB9"/>
    <w:rsid w:val="006140BE"/>
    <w:rsid w:val="00614570"/>
    <w:rsid w:val="00615CCC"/>
    <w:rsid w:val="00615CD5"/>
    <w:rsid w:val="00616B11"/>
    <w:rsid w:val="00621A0D"/>
    <w:rsid w:val="006232DB"/>
    <w:rsid w:val="0062338C"/>
    <w:rsid w:val="00624AA6"/>
    <w:rsid w:val="00624CB4"/>
    <w:rsid w:val="00624CF4"/>
    <w:rsid w:val="00624F1C"/>
    <w:rsid w:val="00625579"/>
    <w:rsid w:val="00630A69"/>
    <w:rsid w:val="0063111E"/>
    <w:rsid w:val="006327F8"/>
    <w:rsid w:val="00632E84"/>
    <w:rsid w:val="0063615A"/>
    <w:rsid w:val="00650F8A"/>
    <w:rsid w:val="00652FCD"/>
    <w:rsid w:val="0065713B"/>
    <w:rsid w:val="00661719"/>
    <w:rsid w:val="00662081"/>
    <w:rsid w:val="00662DE7"/>
    <w:rsid w:val="00665993"/>
    <w:rsid w:val="006668F4"/>
    <w:rsid w:val="0067007A"/>
    <w:rsid w:val="00670997"/>
    <w:rsid w:val="00672A71"/>
    <w:rsid w:val="00673271"/>
    <w:rsid w:val="00674056"/>
    <w:rsid w:val="006743E3"/>
    <w:rsid w:val="00675609"/>
    <w:rsid w:val="006769CF"/>
    <w:rsid w:val="0067780F"/>
    <w:rsid w:val="006820E7"/>
    <w:rsid w:val="006836B0"/>
    <w:rsid w:val="006837A6"/>
    <w:rsid w:val="00683B45"/>
    <w:rsid w:val="00683EE5"/>
    <w:rsid w:val="00684A48"/>
    <w:rsid w:val="00686CD1"/>
    <w:rsid w:val="00686F8F"/>
    <w:rsid w:val="00687C9C"/>
    <w:rsid w:val="00687CA8"/>
    <w:rsid w:val="00690B63"/>
    <w:rsid w:val="00691F91"/>
    <w:rsid w:val="00692682"/>
    <w:rsid w:val="00692D67"/>
    <w:rsid w:val="006949DD"/>
    <w:rsid w:val="006957DD"/>
    <w:rsid w:val="00695BEC"/>
    <w:rsid w:val="006A0226"/>
    <w:rsid w:val="006A400D"/>
    <w:rsid w:val="006B02A3"/>
    <w:rsid w:val="006B4180"/>
    <w:rsid w:val="006B5DA6"/>
    <w:rsid w:val="006B7D0D"/>
    <w:rsid w:val="006B7ED0"/>
    <w:rsid w:val="006C1796"/>
    <w:rsid w:val="006C4BFD"/>
    <w:rsid w:val="006C7140"/>
    <w:rsid w:val="006D4010"/>
    <w:rsid w:val="006D72F1"/>
    <w:rsid w:val="006E0155"/>
    <w:rsid w:val="006E256F"/>
    <w:rsid w:val="006E30AA"/>
    <w:rsid w:val="006E4EA1"/>
    <w:rsid w:val="006E5083"/>
    <w:rsid w:val="006E5C3A"/>
    <w:rsid w:val="006E65F3"/>
    <w:rsid w:val="006F2033"/>
    <w:rsid w:val="006F21F0"/>
    <w:rsid w:val="006F245E"/>
    <w:rsid w:val="006F3621"/>
    <w:rsid w:val="006F4B27"/>
    <w:rsid w:val="006F4E58"/>
    <w:rsid w:val="006F5796"/>
    <w:rsid w:val="006F5CCE"/>
    <w:rsid w:val="006F67F5"/>
    <w:rsid w:val="007006D5"/>
    <w:rsid w:val="00702C5A"/>
    <w:rsid w:val="0070335E"/>
    <w:rsid w:val="00703719"/>
    <w:rsid w:val="0070465E"/>
    <w:rsid w:val="00705779"/>
    <w:rsid w:val="0070712D"/>
    <w:rsid w:val="00707B88"/>
    <w:rsid w:val="00710D78"/>
    <w:rsid w:val="0071481F"/>
    <w:rsid w:val="007151BD"/>
    <w:rsid w:val="0071564B"/>
    <w:rsid w:val="00722AF4"/>
    <w:rsid w:val="00724365"/>
    <w:rsid w:val="0072688C"/>
    <w:rsid w:val="007276E3"/>
    <w:rsid w:val="0073057B"/>
    <w:rsid w:val="00730DB2"/>
    <w:rsid w:val="007317FF"/>
    <w:rsid w:val="00736662"/>
    <w:rsid w:val="00741BC6"/>
    <w:rsid w:val="007433CF"/>
    <w:rsid w:val="00743530"/>
    <w:rsid w:val="00747DC3"/>
    <w:rsid w:val="00751901"/>
    <w:rsid w:val="007534E0"/>
    <w:rsid w:val="007552D9"/>
    <w:rsid w:val="00760355"/>
    <w:rsid w:val="0076168F"/>
    <w:rsid w:val="007640F3"/>
    <w:rsid w:val="00765429"/>
    <w:rsid w:val="0076637E"/>
    <w:rsid w:val="007672DB"/>
    <w:rsid w:val="007706F7"/>
    <w:rsid w:val="0077272C"/>
    <w:rsid w:val="00772F0B"/>
    <w:rsid w:val="007748B9"/>
    <w:rsid w:val="00776EC8"/>
    <w:rsid w:val="00777221"/>
    <w:rsid w:val="007804AC"/>
    <w:rsid w:val="007805E4"/>
    <w:rsid w:val="00781B9C"/>
    <w:rsid w:val="00783942"/>
    <w:rsid w:val="00784BB2"/>
    <w:rsid w:val="00786FCA"/>
    <w:rsid w:val="0079262F"/>
    <w:rsid w:val="00793859"/>
    <w:rsid w:val="00793A09"/>
    <w:rsid w:val="00794160"/>
    <w:rsid w:val="00794246"/>
    <w:rsid w:val="0079442A"/>
    <w:rsid w:val="00794A73"/>
    <w:rsid w:val="00794EED"/>
    <w:rsid w:val="00796DFD"/>
    <w:rsid w:val="00797CA4"/>
    <w:rsid w:val="007A2FB1"/>
    <w:rsid w:val="007A6FBD"/>
    <w:rsid w:val="007A72B1"/>
    <w:rsid w:val="007B05DB"/>
    <w:rsid w:val="007B0D9E"/>
    <w:rsid w:val="007B204B"/>
    <w:rsid w:val="007B3BBF"/>
    <w:rsid w:val="007B40C1"/>
    <w:rsid w:val="007B470B"/>
    <w:rsid w:val="007B549D"/>
    <w:rsid w:val="007B6D73"/>
    <w:rsid w:val="007B71A8"/>
    <w:rsid w:val="007C213B"/>
    <w:rsid w:val="007C30D3"/>
    <w:rsid w:val="007C3EF8"/>
    <w:rsid w:val="007C416C"/>
    <w:rsid w:val="007E0692"/>
    <w:rsid w:val="007E16AC"/>
    <w:rsid w:val="007E5995"/>
    <w:rsid w:val="007E77C1"/>
    <w:rsid w:val="007F29AD"/>
    <w:rsid w:val="007F2D21"/>
    <w:rsid w:val="007F42EB"/>
    <w:rsid w:val="007F6635"/>
    <w:rsid w:val="007F7CE6"/>
    <w:rsid w:val="007F7D1A"/>
    <w:rsid w:val="00801350"/>
    <w:rsid w:val="00802BC7"/>
    <w:rsid w:val="008046DC"/>
    <w:rsid w:val="00804CF5"/>
    <w:rsid w:val="0080630E"/>
    <w:rsid w:val="00806CC8"/>
    <w:rsid w:val="008122C3"/>
    <w:rsid w:val="0081501C"/>
    <w:rsid w:val="00815129"/>
    <w:rsid w:val="008152C7"/>
    <w:rsid w:val="008159E1"/>
    <w:rsid w:val="0081615F"/>
    <w:rsid w:val="00821179"/>
    <w:rsid w:val="00827CFE"/>
    <w:rsid w:val="00827F65"/>
    <w:rsid w:val="0083118D"/>
    <w:rsid w:val="00833D6D"/>
    <w:rsid w:val="008341F1"/>
    <w:rsid w:val="0083602B"/>
    <w:rsid w:val="008362BA"/>
    <w:rsid w:val="00837E3F"/>
    <w:rsid w:val="00837FD9"/>
    <w:rsid w:val="00840878"/>
    <w:rsid w:val="00841064"/>
    <w:rsid w:val="00843DD9"/>
    <w:rsid w:val="00844947"/>
    <w:rsid w:val="00847E8D"/>
    <w:rsid w:val="008509AC"/>
    <w:rsid w:val="00850C74"/>
    <w:rsid w:val="00851766"/>
    <w:rsid w:val="0085330C"/>
    <w:rsid w:val="00855B4F"/>
    <w:rsid w:val="00856DCB"/>
    <w:rsid w:val="00856F4A"/>
    <w:rsid w:val="00860233"/>
    <w:rsid w:val="0086230B"/>
    <w:rsid w:val="0086327D"/>
    <w:rsid w:val="00864473"/>
    <w:rsid w:val="00864E6B"/>
    <w:rsid w:val="00865E3C"/>
    <w:rsid w:val="00866BFB"/>
    <w:rsid w:val="00866E55"/>
    <w:rsid w:val="00867BD8"/>
    <w:rsid w:val="00867E8E"/>
    <w:rsid w:val="008717F1"/>
    <w:rsid w:val="0087280D"/>
    <w:rsid w:val="00872B70"/>
    <w:rsid w:val="00873DE6"/>
    <w:rsid w:val="00874750"/>
    <w:rsid w:val="00874AC4"/>
    <w:rsid w:val="00874C27"/>
    <w:rsid w:val="0087588C"/>
    <w:rsid w:val="00881BFA"/>
    <w:rsid w:val="008820AC"/>
    <w:rsid w:val="00883560"/>
    <w:rsid w:val="008839FA"/>
    <w:rsid w:val="00883E00"/>
    <w:rsid w:val="00884557"/>
    <w:rsid w:val="00891B66"/>
    <w:rsid w:val="00893635"/>
    <w:rsid w:val="008948E4"/>
    <w:rsid w:val="00894C2A"/>
    <w:rsid w:val="00895CAD"/>
    <w:rsid w:val="008A07B2"/>
    <w:rsid w:val="008A185B"/>
    <w:rsid w:val="008A3C86"/>
    <w:rsid w:val="008A4940"/>
    <w:rsid w:val="008A5FA6"/>
    <w:rsid w:val="008A698F"/>
    <w:rsid w:val="008A6AC7"/>
    <w:rsid w:val="008B0D70"/>
    <w:rsid w:val="008B0E66"/>
    <w:rsid w:val="008B1677"/>
    <w:rsid w:val="008B4CDB"/>
    <w:rsid w:val="008B70A6"/>
    <w:rsid w:val="008B7EBB"/>
    <w:rsid w:val="008C06EC"/>
    <w:rsid w:val="008C1110"/>
    <w:rsid w:val="008C14EB"/>
    <w:rsid w:val="008C2CA9"/>
    <w:rsid w:val="008C34D1"/>
    <w:rsid w:val="008C6129"/>
    <w:rsid w:val="008C6E4E"/>
    <w:rsid w:val="008D2587"/>
    <w:rsid w:val="008D3A43"/>
    <w:rsid w:val="008D4027"/>
    <w:rsid w:val="008D421E"/>
    <w:rsid w:val="008D4998"/>
    <w:rsid w:val="008D4DDC"/>
    <w:rsid w:val="008D5777"/>
    <w:rsid w:val="008D74D7"/>
    <w:rsid w:val="008E30F7"/>
    <w:rsid w:val="008E45CC"/>
    <w:rsid w:val="008E7CB5"/>
    <w:rsid w:val="008F1418"/>
    <w:rsid w:val="008F28D8"/>
    <w:rsid w:val="008F3F1F"/>
    <w:rsid w:val="008F41B4"/>
    <w:rsid w:val="008F445D"/>
    <w:rsid w:val="008F7D9A"/>
    <w:rsid w:val="009004E1"/>
    <w:rsid w:val="009017F2"/>
    <w:rsid w:val="00906C78"/>
    <w:rsid w:val="00907FEB"/>
    <w:rsid w:val="0091004A"/>
    <w:rsid w:val="00912AF5"/>
    <w:rsid w:val="00914D85"/>
    <w:rsid w:val="0091510F"/>
    <w:rsid w:val="009159ED"/>
    <w:rsid w:val="00916720"/>
    <w:rsid w:val="0091740A"/>
    <w:rsid w:val="009211FD"/>
    <w:rsid w:val="00922172"/>
    <w:rsid w:val="00922CCA"/>
    <w:rsid w:val="0092458A"/>
    <w:rsid w:val="0092528C"/>
    <w:rsid w:val="00926638"/>
    <w:rsid w:val="00931EB0"/>
    <w:rsid w:val="0093643D"/>
    <w:rsid w:val="00937A77"/>
    <w:rsid w:val="009413C6"/>
    <w:rsid w:val="009422C9"/>
    <w:rsid w:val="00944415"/>
    <w:rsid w:val="0094554D"/>
    <w:rsid w:val="00951105"/>
    <w:rsid w:val="0095132F"/>
    <w:rsid w:val="00954225"/>
    <w:rsid w:val="009560DB"/>
    <w:rsid w:val="00960380"/>
    <w:rsid w:val="00961DF8"/>
    <w:rsid w:val="0096729A"/>
    <w:rsid w:val="009702A6"/>
    <w:rsid w:val="009728CE"/>
    <w:rsid w:val="00974727"/>
    <w:rsid w:val="00975047"/>
    <w:rsid w:val="00976388"/>
    <w:rsid w:val="00976F35"/>
    <w:rsid w:val="00977C7C"/>
    <w:rsid w:val="00980E0E"/>
    <w:rsid w:val="00981282"/>
    <w:rsid w:val="009815D7"/>
    <w:rsid w:val="0098353B"/>
    <w:rsid w:val="00983593"/>
    <w:rsid w:val="00987C23"/>
    <w:rsid w:val="0099068B"/>
    <w:rsid w:val="00990F09"/>
    <w:rsid w:val="0099165B"/>
    <w:rsid w:val="00992CF7"/>
    <w:rsid w:val="00996103"/>
    <w:rsid w:val="009967DA"/>
    <w:rsid w:val="00996D8F"/>
    <w:rsid w:val="009A0A75"/>
    <w:rsid w:val="009A0C2E"/>
    <w:rsid w:val="009A0EB7"/>
    <w:rsid w:val="009A3A7B"/>
    <w:rsid w:val="009A4C06"/>
    <w:rsid w:val="009A5172"/>
    <w:rsid w:val="009A6098"/>
    <w:rsid w:val="009A75BD"/>
    <w:rsid w:val="009B08AA"/>
    <w:rsid w:val="009B38E4"/>
    <w:rsid w:val="009B515D"/>
    <w:rsid w:val="009B5477"/>
    <w:rsid w:val="009C3766"/>
    <w:rsid w:val="009C6290"/>
    <w:rsid w:val="009D0C2E"/>
    <w:rsid w:val="009D416A"/>
    <w:rsid w:val="009D4CB6"/>
    <w:rsid w:val="009D7079"/>
    <w:rsid w:val="009E0496"/>
    <w:rsid w:val="009E104F"/>
    <w:rsid w:val="009E3847"/>
    <w:rsid w:val="009E521C"/>
    <w:rsid w:val="009E583D"/>
    <w:rsid w:val="009E5B1B"/>
    <w:rsid w:val="009E5C12"/>
    <w:rsid w:val="009E70FA"/>
    <w:rsid w:val="009E763A"/>
    <w:rsid w:val="009E7F96"/>
    <w:rsid w:val="009F4F3B"/>
    <w:rsid w:val="009F5C1D"/>
    <w:rsid w:val="009F6427"/>
    <w:rsid w:val="009F748A"/>
    <w:rsid w:val="009F7D2D"/>
    <w:rsid w:val="00A001DC"/>
    <w:rsid w:val="00A03580"/>
    <w:rsid w:val="00A0619A"/>
    <w:rsid w:val="00A117E0"/>
    <w:rsid w:val="00A11E52"/>
    <w:rsid w:val="00A129A0"/>
    <w:rsid w:val="00A131DB"/>
    <w:rsid w:val="00A14062"/>
    <w:rsid w:val="00A1429A"/>
    <w:rsid w:val="00A168A5"/>
    <w:rsid w:val="00A16D28"/>
    <w:rsid w:val="00A1729D"/>
    <w:rsid w:val="00A2058B"/>
    <w:rsid w:val="00A2638F"/>
    <w:rsid w:val="00A350DD"/>
    <w:rsid w:val="00A36FA7"/>
    <w:rsid w:val="00A41F85"/>
    <w:rsid w:val="00A4649B"/>
    <w:rsid w:val="00A5082B"/>
    <w:rsid w:val="00A55574"/>
    <w:rsid w:val="00A5589F"/>
    <w:rsid w:val="00A55D36"/>
    <w:rsid w:val="00A57A74"/>
    <w:rsid w:val="00A633F1"/>
    <w:rsid w:val="00A64722"/>
    <w:rsid w:val="00A647B1"/>
    <w:rsid w:val="00A64F76"/>
    <w:rsid w:val="00A67014"/>
    <w:rsid w:val="00A67D89"/>
    <w:rsid w:val="00A71F67"/>
    <w:rsid w:val="00A7512D"/>
    <w:rsid w:val="00A755E4"/>
    <w:rsid w:val="00A75E8E"/>
    <w:rsid w:val="00A7619B"/>
    <w:rsid w:val="00A768CF"/>
    <w:rsid w:val="00A76F59"/>
    <w:rsid w:val="00A77C75"/>
    <w:rsid w:val="00A84490"/>
    <w:rsid w:val="00A84692"/>
    <w:rsid w:val="00A87227"/>
    <w:rsid w:val="00A9268B"/>
    <w:rsid w:val="00A9430A"/>
    <w:rsid w:val="00A95170"/>
    <w:rsid w:val="00A96A74"/>
    <w:rsid w:val="00AA032E"/>
    <w:rsid w:val="00AA3396"/>
    <w:rsid w:val="00AA3577"/>
    <w:rsid w:val="00AA3A20"/>
    <w:rsid w:val="00AA7E04"/>
    <w:rsid w:val="00AB1EFA"/>
    <w:rsid w:val="00AB3B69"/>
    <w:rsid w:val="00AB40ED"/>
    <w:rsid w:val="00AB57C3"/>
    <w:rsid w:val="00AC1953"/>
    <w:rsid w:val="00AC28FA"/>
    <w:rsid w:val="00AC3A33"/>
    <w:rsid w:val="00AC42E1"/>
    <w:rsid w:val="00AC57B9"/>
    <w:rsid w:val="00AD116F"/>
    <w:rsid w:val="00AD15B9"/>
    <w:rsid w:val="00AD241D"/>
    <w:rsid w:val="00AD25EB"/>
    <w:rsid w:val="00AD2ED5"/>
    <w:rsid w:val="00AD6B1C"/>
    <w:rsid w:val="00AE029A"/>
    <w:rsid w:val="00AE0813"/>
    <w:rsid w:val="00AE0A1E"/>
    <w:rsid w:val="00AE3776"/>
    <w:rsid w:val="00AE5371"/>
    <w:rsid w:val="00AE58A1"/>
    <w:rsid w:val="00AE627B"/>
    <w:rsid w:val="00AE63D6"/>
    <w:rsid w:val="00AE74F4"/>
    <w:rsid w:val="00AE7B5A"/>
    <w:rsid w:val="00AE7D17"/>
    <w:rsid w:val="00AF0497"/>
    <w:rsid w:val="00AF1BFC"/>
    <w:rsid w:val="00AF1EEE"/>
    <w:rsid w:val="00AF459A"/>
    <w:rsid w:val="00AF4C7C"/>
    <w:rsid w:val="00AF6E0D"/>
    <w:rsid w:val="00B02159"/>
    <w:rsid w:val="00B05B12"/>
    <w:rsid w:val="00B113D1"/>
    <w:rsid w:val="00B115DA"/>
    <w:rsid w:val="00B13325"/>
    <w:rsid w:val="00B15919"/>
    <w:rsid w:val="00B17A7C"/>
    <w:rsid w:val="00B2069B"/>
    <w:rsid w:val="00B2684F"/>
    <w:rsid w:val="00B27971"/>
    <w:rsid w:val="00B31DCF"/>
    <w:rsid w:val="00B33EEF"/>
    <w:rsid w:val="00B41DB6"/>
    <w:rsid w:val="00B45181"/>
    <w:rsid w:val="00B455BD"/>
    <w:rsid w:val="00B4573A"/>
    <w:rsid w:val="00B514D0"/>
    <w:rsid w:val="00B55DC4"/>
    <w:rsid w:val="00B56764"/>
    <w:rsid w:val="00B6137C"/>
    <w:rsid w:val="00B61D3E"/>
    <w:rsid w:val="00B62AF4"/>
    <w:rsid w:val="00B63115"/>
    <w:rsid w:val="00B639C3"/>
    <w:rsid w:val="00B6434A"/>
    <w:rsid w:val="00B64D7C"/>
    <w:rsid w:val="00B66E5B"/>
    <w:rsid w:val="00B77DC4"/>
    <w:rsid w:val="00B80A77"/>
    <w:rsid w:val="00B82F54"/>
    <w:rsid w:val="00B82F5E"/>
    <w:rsid w:val="00B856F6"/>
    <w:rsid w:val="00B91861"/>
    <w:rsid w:val="00B92075"/>
    <w:rsid w:val="00B92ACF"/>
    <w:rsid w:val="00B9796F"/>
    <w:rsid w:val="00BA17A9"/>
    <w:rsid w:val="00BA24CD"/>
    <w:rsid w:val="00BA7DEC"/>
    <w:rsid w:val="00BB1956"/>
    <w:rsid w:val="00BB3B2D"/>
    <w:rsid w:val="00BB7DE4"/>
    <w:rsid w:val="00BC21EC"/>
    <w:rsid w:val="00BC50EF"/>
    <w:rsid w:val="00BC6570"/>
    <w:rsid w:val="00BD0128"/>
    <w:rsid w:val="00BD0419"/>
    <w:rsid w:val="00BD3A62"/>
    <w:rsid w:val="00BD6D75"/>
    <w:rsid w:val="00BD7B69"/>
    <w:rsid w:val="00BD7BAB"/>
    <w:rsid w:val="00BE021C"/>
    <w:rsid w:val="00BE11CF"/>
    <w:rsid w:val="00BE36CF"/>
    <w:rsid w:val="00BE42BA"/>
    <w:rsid w:val="00BE4842"/>
    <w:rsid w:val="00BE7262"/>
    <w:rsid w:val="00BF02D1"/>
    <w:rsid w:val="00BF05D1"/>
    <w:rsid w:val="00BF175E"/>
    <w:rsid w:val="00BF17DB"/>
    <w:rsid w:val="00BF1A2E"/>
    <w:rsid w:val="00BF1B9E"/>
    <w:rsid w:val="00BF2B33"/>
    <w:rsid w:val="00BF5E0B"/>
    <w:rsid w:val="00BF5FC2"/>
    <w:rsid w:val="00BF7EE2"/>
    <w:rsid w:val="00C048AF"/>
    <w:rsid w:val="00C10704"/>
    <w:rsid w:val="00C126EB"/>
    <w:rsid w:val="00C13D19"/>
    <w:rsid w:val="00C167F7"/>
    <w:rsid w:val="00C201D4"/>
    <w:rsid w:val="00C229DE"/>
    <w:rsid w:val="00C22AC2"/>
    <w:rsid w:val="00C2651F"/>
    <w:rsid w:val="00C319CA"/>
    <w:rsid w:val="00C3532D"/>
    <w:rsid w:val="00C362FA"/>
    <w:rsid w:val="00C376FC"/>
    <w:rsid w:val="00C4053D"/>
    <w:rsid w:val="00C40EB3"/>
    <w:rsid w:val="00C40EC0"/>
    <w:rsid w:val="00C43E12"/>
    <w:rsid w:val="00C50E47"/>
    <w:rsid w:val="00C53D90"/>
    <w:rsid w:val="00C55535"/>
    <w:rsid w:val="00C56448"/>
    <w:rsid w:val="00C57ED6"/>
    <w:rsid w:val="00C60BCC"/>
    <w:rsid w:val="00C62390"/>
    <w:rsid w:val="00C62777"/>
    <w:rsid w:val="00C62895"/>
    <w:rsid w:val="00C62DEE"/>
    <w:rsid w:val="00C6300B"/>
    <w:rsid w:val="00C64FCA"/>
    <w:rsid w:val="00C65E90"/>
    <w:rsid w:val="00C674F2"/>
    <w:rsid w:val="00C73742"/>
    <w:rsid w:val="00C74C0F"/>
    <w:rsid w:val="00C74DA7"/>
    <w:rsid w:val="00C77F4C"/>
    <w:rsid w:val="00C801B0"/>
    <w:rsid w:val="00C806B1"/>
    <w:rsid w:val="00C81489"/>
    <w:rsid w:val="00C824D8"/>
    <w:rsid w:val="00C85F91"/>
    <w:rsid w:val="00C94609"/>
    <w:rsid w:val="00C96553"/>
    <w:rsid w:val="00CA0FC5"/>
    <w:rsid w:val="00CA1E71"/>
    <w:rsid w:val="00CA20EA"/>
    <w:rsid w:val="00CA2A65"/>
    <w:rsid w:val="00CA2B18"/>
    <w:rsid w:val="00CA43A9"/>
    <w:rsid w:val="00CA5232"/>
    <w:rsid w:val="00CA5B2A"/>
    <w:rsid w:val="00CA779C"/>
    <w:rsid w:val="00CA7FEE"/>
    <w:rsid w:val="00CB2099"/>
    <w:rsid w:val="00CB2AAE"/>
    <w:rsid w:val="00CB3318"/>
    <w:rsid w:val="00CB43C5"/>
    <w:rsid w:val="00CB5867"/>
    <w:rsid w:val="00CB7E5E"/>
    <w:rsid w:val="00CC0446"/>
    <w:rsid w:val="00CC0A4D"/>
    <w:rsid w:val="00CC26F1"/>
    <w:rsid w:val="00CC2E6C"/>
    <w:rsid w:val="00CC2F10"/>
    <w:rsid w:val="00CC3026"/>
    <w:rsid w:val="00CC432A"/>
    <w:rsid w:val="00CC68CE"/>
    <w:rsid w:val="00CC7B2F"/>
    <w:rsid w:val="00CD35B4"/>
    <w:rsid w:val="00CD48DD"/>
    <w:rsid w:val="00CD529C"/>
    <w:rsid w:val="00CD5B6A"/>
    <w:rsid w:val="00CD6048"/>
    <w:rsid w:val="00CE06B2"/>
    <w:rsid w:val="00CE118C"/>
    <w:rsid w:val="00CE138E"/>
    <w:rsid w:val="00CE3299"/>
    <w:rsid w:val="00CF7228"/>
    <w:rsid w:val="00D00305"/>
    <w:rsid w:val="00D04AEC"/>
    <w:rsid w:val="00D05578"/>
    <w:rsid w:val="00D0573F"/>
    <w:rsid w:val="00D059CD"/>
    <w:rsid w:val="00D12A95"/>
    <w:rsid w:val="00D151D6"/>
    <w:rsid w:val="00D1704B"/>
    <w:rsid w:val="00D21AC1"/>
    <w:rsid w:val="00D22F39"/>
    <w:rsid w:val="00D236B4"/>
    <w:rsid w:val="00D300A2"/>
    <w:rsid w:val="00D321B0"/>
    <w:rsid w:val="00D343DA"/>
    <w:rsid w:val="00D404FC"/>
    <w:rsid w:val="00D42DF8"/>
    <w:rsid w:val="00D45C44"/>
    <w:rsid w:val="00D47233"/>
    <w:rsid w:val="00D51CF8"/>
    <w:rsid w:val="00D520C8"/>
    <w:rsid w:val="00D53274"/>
    <w:rsid w:val="00D53A67"/>
    <w:rsid w:val="00D540E0"/>
    <w:rsid w:val="00D54452"/>
    <w:rsid w:val="00D547F0"/>
    <w:rsid w:val="00D5480A"/>
    <w:rsid w:val="00D55851"/>
    <w:rsid w:val="00D55B3B"/>
    <w:rsid w:val="00D572F2"/>
    <w:rsid w:val="00D57636"/>
    <w:rsid w:val="00D625E4"/>
    <w:rsid w:val="00D635E7"/>
    <w:rsid w:val="00D63B63"/>
    <w:rsid w:val="00D65A86"/>
    <w:rsid w:val="00D67494"/>
    <w:rsid w:val="00D72991"/>
    <w:rsid w:val="00D744EC"/>
    <w:rsid w:val="00D74629"/>
    <w:rsid w:val="00D7612E"/>
    <w:rsid w:val="00D764CA"/>
    <w:rsid w:val="00D80DF4"/>
    <w:rsid w:val="00D8112D"/>
    <w:rsid w:val="00D81FCF"/>
    <w:rsid w:val="00D848BF"/>
    <w:rsid w:val="00D84CA2"/>
    <w:rsid w:val="00D86069"/>
    <w:rsid w:val="00D87CD1"/>
    <w:rsid w:val="00D9122A"/>
    <w:rsid w:val="00D96518"/>
    <w:rsid w:val="00D96FC0"/>
    <w:rsid w:val="00DA1494"/>
    <w:rsid w:val="00DA1AA6"/>
    <w:rsid w:val="00DA3B79"/>
    <w:rsid w:val="00DA3E24"/>
    <w:rsid w:val="00DA43A1"/>
    <w:rsid w:val="00DA4C99"/>
    <w:rsid w:val="00DB0969"/>
    <w:rsid w:val="00DB2B9E"/>
    <w:rsid w:val="00DB3456"/>
    <w:rsid w:val="00DB64FD"/>
    <w:rsid w:val="00DC5D3D"/>
    <w:rsid w:val="00DC6703"/>
    <w:rsid w:val="00DC725E"/>
    <w:rsid w:val="00DD2B36"/>
    <w:rsid w:val="00DD2E19"/>
    <w:rsid w:val="00DD36EE"/>
    <w:rsid w:val="00DD3A19"/>
    <w:rsid w:val="00DE275C"/>
    <w:rsid w:val="00DE54CC"/>
    <w:rsid w:val="00DE7F2C"/>
    <w:rsid w:val="00DF1A84"/>
    <w:rsid w:val="00DF2F33"/>
    <w:rsid w:val="00DF52C5"/>
    <w:rsid w:val="00DF6103"/>
    <w:rsid w:val="00E00069"/>
    <w:rsid w:val="00E006D0"/>
    <w:rsid w:val="00E01E6D"/>
    <w:rsid w:val="00E02288"/>
    <w:rsid w:val="00E02295"/>
    <w:rsid w:val="00E02BF7"/>
    <w:rsid w:val="00E043CD"/>
    <w:rsid w:val="00E0715A"/>
    <w:rsid w:val="00E07C85"/>
    <w:rsid w:val="00E07F5F"/>
    <w:rsid w:val="00E104FC"/>
    <w:rsid w:val="00E12673"/>
    <w:rsid w:val="00E13643"/>
    <w:rsid w:val="00E1660E"/>
    <w:rsid w:val="00E176D1"/>
    <w:rsid w:val="00E2084A"/>
    <w:rsid w:val="00E22A5C"/>
    <w:rsid w:val="00E24298"/>
    <w:rsid w:val="00E24C4A"/>
    <w:rsid w:val="00E25C2D"/>
    <w:rsid w:val="00E26B00"/>
    <w:rsid w:val="00E26C07"/>
    <w:rsid w:val="00E26DD0"/>
    <w:rsid w:val="00E30E36"/>
    <w:rsid w:val="00E32B48"/>
    <w:rsid w:val="00E3362A"/>
    <w:rsid w:val="00E341F6"/>
    <w:rsid w:val="00E35ACC"/>
    <w:rsid w:val="00E367F8"/>
    <w:rsid w:val="00E420FF"/>
    <w:rsid w:val="00E43236"/>
    <w:rsid w:val="00E449CE"/>
    <w:rsid w:val="00E4510A"/>
    <w:rsid w:val="00E47B8B"/>
    <w:rsid w:val="00E5042F"/>
    <w:rsid w:val="00E50BAC"/>
    <w:rsid w:val="00E537E4"/>
    <w:rsid w:val="00E54858"/>
    <w:rsid w:val="00E56600"/>
    <w:rsid w:val="00E576C9"/>
    <w:rsid w:val="00E57918"/>
    <w:rsid w:val="00E57AA3"/>
    <w:rsid w:val="00E616A2"/>
    <w:rsid w:val="00E622A8"/>
    <w:rsid w:val="00E62C66"/>
    <w:rsid w:val="00E62EF1"/>
    <w:rsid w:val="00E63AF1"/>
    <w:rsid w:val="00E63C17"/>
    <w:rsid w:val="00E65084"/>
    <w:rsid w:val="00E672AA"/>
    <w:rsid w:val="00E678B7"/>
    <w:rsid w:val="00E67C97"/>
    <w:rsid w:val="00E70549"/>
    <w:rsid w:val="00E709AA"/>
    <w:rsid w:val="00E70FDB"/>
    <w:rsid w:val="00E71509"/>
    <w:rsid w:val="00E71954"/>
    <w:rsid w:val="00E726AF"/>
    <w:rsid w:val="00E74E2C"/>
    <w:rsid w:val="00E75BD9"/>
    <w:rsid w:val="00E7706F"/>
    <w:rsid w:val="00E770EE"/>
    <w:rsid w:val="00E77895"/>
    <w:rsid w:val="00E77E10"/>
    <w:rsid w:val="00E8493B"/>
    <w:rsid w:val="00E85A74"/>
    <w:rsid w:val="00E9124F"/>
    <w:rsid w:val="00E92854"/>
    <w:rsid w:val="00E93118"/>
    <w:rsid w:val="00E9435F"/>
    <w:rsid w:val="00E9451E"/>
    <w:rsid w:val="00E94728"/>
    <w:rsid w:val="00E94C80"/>
    <w:rsid w:val="00E95B48"/>
    <w:rsid w:val="00EA35AD"/>
    <w:rsid w:val="00EA3D17"/>
    <w:rsid w:val="00EA4450"/>
    <w:rsid w:val="00EA4CA9"/>
    <w:rsid w:val="00EA52DD"/>
    <w:rsid w:val="00EA60FA"/>
    <w:rsid w:val="00EA622E"/>
    <w:rsid w:val="00EB229D"/>
    <w:rsid w:val="00EB3B3E"/>
    <w:rsid w:val="00EB49CB"/>
    <w:rsid w:val="00EC0856"/>
    <w:rsid w:val="00EC1F4C"/>
    <w:rsid w:val="00EC2E3A"/>
    <w:rsid w:val="00EC32F8"/>
    <w:rsid w:val="00EC39A7"/>
    <w:rsid w:val="00EC4753"/>
    <w:rsid w:val="00EC5311"/>
    <w:rsid w:val="00EC5712"/>
    <w:rsid w:val="00EC62CA"/>
    <w:rsid w:val="00ED0D8E"/>
    <w:rsid w:val="00ED1B88"/>
    <w:rsid w:val="00ED2F9F"/>
    <w:rsid w:val="00ED5C70"/>
    <w:rsid w:val="00ED64BF"/>
    <w:rsid w:val="00ED7DCB"/>
    <w:rsid w:val="00ED7DEA"/>
    <w:rsid w:val="00EF133B"/>
    <w:rsid w:val="00EF244E"/>
    <w:rsid w:val="00EF2AA6"/>
    <w:rsid w:val="00EF4832"/>
    <w:rsid w:val="00EF5DB5"/>
    <w:rsid w:val="00EF767F"/>
    <w:rsid w:val="00F032B2"/>
    <w:rsid w:val="00F07118"/>
    <w:rsid w:val="00F075C2"/>
    <w:rsid w:val="00F10C44"/>
    <w:rsid w:val="00F12495"/>
    <w:rsid w:val="00F1260D"/>
    <w:rsid w:val="00F13D2B"/>
    <w:rsid w:val="00F14D46"/>
    <w:rsid w:val="00F169B8"/>
    <w:rsid w:val="00F216D1"/>
    <w:rsid w:val="00F22C8A"/>
    <w:rsid w:val="00F251E5"/>
    <w:rsid w:val="00F2557A"/>
    <w:rsid w:val="00F257C6"/>
    <w:rsid w:val="00F26936"/>
    <w:rsid w:val="00F31815"/>
    <w:rsid w:val="00F31E8E"/>
    <w:rsid w:val="00F32054"/>
    <w:rsid w:val="00F331C0"/>
    <w:rsid w:val="00F412CE"/>
    <w:rsid w:val="00F41B15"/>
    <w:rsid w:val="00F430D7"/>
    <w:rsid w:val="00F449A1"/>
    <w:rsid w:val="00F4576F"/>
    <w:rsid w:val="00F471BD"/>
    <w:rsid w:val="00F47BEE"/>
    <w:rsid w:val="00F50116"/>
    <w:rsid w:val="00F50762"/>
    <w:rsid w:val="00F53A34"/>
    <w:rsid w:val="00F5776E"/>
    <w:rsid w:val="00F607AE"/>
    <w:rsid w:val="00F627FF"/>
    <w:rsid w:val="00F64476"/>
    <w:rsid w:val="00F663F8"/>
    <w:rsid w:val="00F665E0"/>
    <w:rsid w:val="00F67A6E"/>
    <w:rsid w:val="00F71DAB"/>
    <w:rsid w:val="00F7482A"/>
    <w:rsid w:val="00F824F3"/>
    <w:rsid w:val="00F862E9"/>
    <w:rsid w:val="00F876CE"/>
    <w:rsid w:val="00F91745"/>
    <w:rsid w:val="00F923F7"/>
    <w:rsid w:val="00F95D21"/>
    <w:rsid w:val="00F95EA3"/>
    <w:rsid w:val="00F97D7D"/>
    <w:rsid w:val="00FA66FF"/>
    <w:rsid w:val="00FC0B61"/>
    <w:rsid w:val="00FC24D5"/>
    <w:rsid w:val="00FC2747"/>
    <w:rsid w:val="00FC368B"/>
    <w:rsid w:val="00FC46A0"/>
    <w:rsid w:val="00FC76BA"/>
    <w:rsid w:val="00FD102C"/>
    <w:rsid w:val="00FD344B"/>
    <w:rsid w:val="00FD398C"/>
    <w:rsid w:val="00FD53D6"/>
    <w:rsid w:val="00FD624A"/>
    <w:rsid w:val="00FE078F"/>
    <w:rsid w:val="00FE1173"/>
    <w:rsid w:val="00FE1A1C"/>
    <w:rsid w:val="00FE378A"/>
    <w:rsid w:val="00FE5ADD"/>
    <w:rsid w:val="00FE6777"/>
    <w:rsid w:val="00FE6903"/>
    <w:rsid w:val="00FF059B"/>
    <w:rsid w:val="00FF1666"/>
    <w:rsid w:val="00FF725D"/>
    <w:rsid w:val="00FF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F2093"/>
  <w15:chartTrackingRefBased/>
  <w15:docId w15:val="{E655EFB0-5886-4747-AC34-2ED1BC53E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042F"/>
    <w:pPr>
      <w:spacing w:after="0" w:line="340" w:lineRule="atLeast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E5042F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E5042F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E5042F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Normln"/>
    <w:qFormat/>
    <w:rsid w:val="00E5042F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E5042F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E5042F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ln"/>
    <w:qFormat/>
    <w:rsid w:val="00E5042F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E5042F"/>
    <w:pPr>
      <w:pBdr>
        <w:bottom w:val="single" w:sz="6" w:space="1" w:color="auto"/>
      </w:pBdr>
      <w:ind w:firstLine="0"/>
    </w:pPr>
    <w:rPr>
      <w:snapToGrid/>
      <w:szCs w:val="24"/>
    </w:rPr>
  </w:style>
  <w:style w:type="paragraph" w:customStyle="1" w:styleId="MDPI32textnoindent">
    <w:name w:val="MDPI_3.2_text_no_indent"/>
    <w:basedOn w:val="MDPI31text"/>
    <w:qFormat/>
    <w:rsid w:val="00E5042F"/>
    <w:pPr>
      <w:ind w:firstLine="0"/>
    </w:pPr>
  </w:style>
  <w:style w:type="paragraph" w:customStyle="1" w:styleId="MDPI33textspaceafter">
    <w:name w:val="MDPI_3.3_text_space_after"/>
    <w:basedOn w:val="MDPI31text"/>
    <w:qFormat/>
    <w:rsid w:val="00E5042F"/>
    <w:pPr>
      <w:spacing w:after="240"/>
    </w:pPr>
  </w:style>
  <w:style w:type="paragraph" w:customStyle="1" w:styleId="MDPI35textbeforelist">
    <w:name w:val="MDPI_3.5_text_before_list"/>
    <w:basedOn w:val="MDPI31text"/>
    <w:qFormat/>
    <w:rsid w:val="00E5042F"/>
    <w:pPr>
      <w:spacing w:after="120"/>
    </w:pPr>
  </w:style>
  <w:style w:type="paragraph" w:customStyle="1" w:styleId="MDPI36textafterlist">
    <w:name w:val="MDPI_3.6_text_after_list"/>
    <w:basedOn w:val="MDPI31text"/>
    <w:qFormat/>
    <w:rsid w:val="00E5042F"/>
    <w:pPr>
      <w:spacing w:before="120"/>
    </w:pPr>
  </w:style>
  <w:style w:type="paragraph" w:customStyle="1" w:styleId="MDPI37itemize">
    <w:name w:val="MDPI_3.7_itemize"/>
    <w:basedOn w:val="MDPI31text"/>
    <w:qFormat/>
    <w:rsid w:val="00E5042F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E5042F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E5042F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E5042F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E5042F"/>
    <w:pPr>
      <w:adjustRightInd w:val="0"/>
      <w:snapToGrid w:val="0"/>
      <w:spacing w:before="120" w:after="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  <w:style w:type="paragraph" w:customStyle="1" w:styleId="MDPI41tablecaption">
    <w:name w:val="MDPI_4.1_table_caption"/>
    <w:basedOn w:val="MDPI62Acknowledgments"/>
    <w:qFormat/>
    <w:rsid w:val="008D4DDC"/>
    <w:pPr>
      <w:spacing w:before="240" w:after="120" w:line="260" w:lineRule="atLeast"/>
      <w:ind w:left="425" w:right="425"/>
    </w:pPr>
    <w:rPr>
      <w:snapToGrid/>
      <w:szCs w:val="22"/>
      <w:lang w:val="cs-CZ"/>
    </w:rPr>
  </w:style>
  <w:style w:type="paragraph" w:customStyle="1" w:styleId="MDPI42tablebody">
    <w:name w:val="MDPI_4.2_table_body"/>
    <w:qFormat/>
    <w:rsid w:val="00E5042F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E5042F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EF244E"/>
    <w:pPr>
      <w:spacing w:after="240" w:line="260" w:lineRule="atLeast"/>
      <w:ind w:left="425" w:right="425"/>
    </w:pPr>
    <w:rPr>
      <w:snapToGrid/>
      <w:lang w:val="cs-CZ"/>
    </w:rPr>
  </w:style>
  <w:style w:type="paragraph" w:customStyle="1" w:styleId="MDPI52figure">
    <w:name w:val="MDPI_5.2_figure"/>
    <w:qFormat/>
    <w:rsid w:val="00E5042F"/>
    <w:pPr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PI61Supplementary">
    <w:name w:val="MDPI_6.1_Supplementary"/>
    <w:basedOn w:val="MDPI62Acknowledgments"/>
    <w:qFormat/>
    <w:rsid w:val="00E5042F"/>
    <w:pPr>
      <w:spacing w:before="240"/>
    </w:pPr>
    <w:rPr>
      <w:lang w:eastAsia="en-US"/>
    </w:rPr>
  </w:style>
  <w:style w:type="paragraph" w:customStyle="1" w:styleId="MDPI64CoI">
    <w:name w:val="MDPI_6.4_CoI"/>
    <w:basedOn w:val="MDPI62Acknowledgments"/>
    <w:qFormat/>
    <w:rsid w:val="00E5042F"/>
  </w:style>
  <w:style w:type="paragraph" w:customStyle="1" w:styleId="MDPI31text">
    <w:name w:val="MDPI_3.1_text"/>
    <w:qFormat/>
    <w:rsid w:val="00E5042F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23heading3">
    <w:name w:val="MDPI_2.3_heading3"/>
    <w:basedOn w:val="MDPI31text"/>
    <w:qFormat/>
    <w:rsid w:val="00E5042F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E5042F"/>
    <w:pPr>
      <w:outlineLvl w:val="0"/>
    </w:pPr>
    <w:rPr>
      <w:b/>
    </w:rPr>
  </w:style>
  <w:style w:type="paragraph" w:customStyle="1" w:styleId="MDPI22heading2">
    <w:name w:val="MDPI_2.2_heading2"/>
    <w:basedOn w:val="Normln"/>
    <w:qFormat/>
    <w:rsid w:val="00E5042F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E5042F"/>
    <w:pPr>
      <w:numPr>
        <w:numId w:val="3"/>
      </w:numPr>
      <w:spacing w:before="0" w:line="260" w:lineRule="atLeast"/>
      <w:ind w:left="425" w:hanging="425"/>
    </w:pPr>
  </w:style>
  <w:style w:type="character" w:styleId="Hypertextovodkaz">
    <w:name w:val="Hyperlink"/>
    <w:uiPriority w:val="99"/>
    <w:unhideWhenUsed/>
    <w:rsid w:val="00E5042F"/>
    <w:rPr>
      <w:color w:val="0563C1"/>
      <w:u w:val="single"/>
    </w:rPr>
  </w:style>
  <w:style w:type="character" w:styleId="Zstupntext">
    <w:name w:val="Placeholder Text"/>
    <w:basedOn w:val="Standardnpsmoodstavce"/>
    <w:uiPriority w:val="99"/>
    <w:semiHidden/>
    <w:rsid w:val="00581A05"/>
    <w:rPr>
      <w:color w:val="808080"/>
    </w:rPr>
  </w:style>
  <w:style w:type="paragraph" w:styleId="Odstavecseseznamem">
    <w:name w:val="List Paragraph"/>
    <w:basedOn w:val="Normln"/>
    <w:uiPriority w:val="34"/>
    <w:qFormat/>
    <w:rsid w:val="00232E4F"/>
    <w:pPr>
      <w:spacing w:line="240" w:lineRule="auto"/>
      <w:ind w:left="720"/>
      <w:contextualSpacing/>
      <w:jc w:val="left"/>
    </w:pPr>
    <w:rPr>
      <w:color w:val="auto"/>
      <w:szCs w:val="24"/>
      <w:lang w:val="cs-CZ"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D8112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5422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54225"/>
    <w:pPr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54225"/>
    <w:rPr>
      <w:rFonts w:ascii="Times New Roman" w:eastAsia="Times New Roman" w:hAnsi="Times New Roman" w:cs="Times New Roman"/>
      <w:color w:val="000000"/>
      <w:sz w:val="20"/>
      <w:szCs w:val="20"/>
      <w:lang w:val="en-US"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5422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54225"/>
    <w:rPr>
      <w:rFonts w:ascii="Times New Roman" w:eastAsia="Times New Roman" w:hAnsi="Times New Roman" w:cs="Times New Roman"/>
      <w:b/>
      <w:bCs/>
      <w:color w:val="000000"/>
      <w:sz w:val="20"/>
      <w:szCs w:val="20"/>
      <w:lang w:val="en-US" w:eastAsia="de-DE"/>
    </w:rPr>
  </w:style>
  <w:style w:type="character" w:styleId="Nevyeenzmnka">
    <w:name w:val="Unresolved Mention"/>
    <w:basedOn w:val="Standardnpsmoodstavce"/>
    <w:uiPriority w:val="99"/>
    <w:semiHidden/>
    <w:unhideWhenUsed/>
    <w:rsid w:val="00837E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56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6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5969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51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4.xml"/><Relationship Id="rId18" Type="http://schemas.openxmlformats.org/officeDocument/2006/relationships/hyperlink" Target="https://data.worldbank.org/indicator/NY.GDP.MKTP.CD?end=2020&amp;start=198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globalenergymonitor.org/wp-content/uploads/2021/02/China-Dominates-2020-Coal-Development.pd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hyperlink" Target="https://www.worldstopexports.com/category/products/energy/" TargetMode="Externa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3.xml"/><Relationship Id="rId24" Type="http://schemas.openxmlformats.org/officeDocument/2006/relationships/hyperlink" Target="https://ourworldindata.org/grapher/coal-production-by-countr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worldcoal.org/coal-facts/coal-electricity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tradingeconomics.com/commodities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5.xml"/><Relationship Id="rId22" Type="http://schemas.openxmlformats.org/officeDocument/2006/relationships/hyperlink" Target="https://www.ecologic.eu/15989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https://czuvpraze-my.sharepoint.com/personal/xboha005_studenti_czu_cz/Documents/Soubory%20z%20chatu%20aplikace%20Microsoft%20Teams/Inovace_Excel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czuvpraze-my.sharepoint.com/personal/xboha005_studenti_czu_cz/Documents/Soubory%20z%20chatu%20aplikace%20Microsoft%20Teams/Inovace_Exce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czuvpraze-my.sharepoint.com/personal/xboha005_studenti_czu_cz/Documents/Soubory%20z%20chatu%20aplikace%20Microsoft%20Teams/Inovace_Exce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celosvětové HDP per capita 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'GDP na hlavu'!$C$2</c:f>
              <c:strCache>
                <c:ptCount val="1"/>
                <c:pt idx="0">
                  <c:v>GDP na hlavu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'GDP na hlavu'!$B$3:$B$43</c:f>
              <c:numCache>
                <c:formatCode>General</c:formatCode>
                <c:ptCount val="41"/>
                <c:pt idx="0">
                  <c:v>1980</c:v>
                </c:pt>
                <c:pt idx="1">
                  <c:v>1981</c:v>
                </c:pt>
                <c:pt idx="2">
                  <c:v>1982</c:v>
                </c:pt>
                <c:pt idx="3">
                  <c:v>1983</c:v>
                </c:pt>
                <c:pt idx="4">
                  <c:v>1984</c:v>
                </c:pt>
                <c:pt idx="5">
                  <c:v>1985</c:v>
                </c:pt>
                <c:pt idx="6">
                  <c:v>1986</c:v>
                </c:pt>
                <c:pt idx="7">
                  <c:v>1987</c:v>
                </c:pt>
                <c:pt idx="8">
                  <c:v>1988</c:v>
                </c:pt>
                <c:pt idx="9">
                  <c:v>1989</c:v>
                </c:pt>
                <c:pt idx="10">
                  <c:v>1990</c:v>
                </c:pt>
                <c:pt idx="11">
                  <c:v>1991</c:v>
                </c:pt>
                <c:pt idx="12">
                  <c:v>1992</c:v>
                </c:pt>
                <c:pt idx="13">
                  <c:v>1993</c:v>
                </c:pt>
                <c:pt idx="14">
                  <c:v>1994</c:v>
                </c:pt>
                <c:pt idx="15">
                  <c:v>1995</c:v>
                </c:pt>
                <c:pt idx="16">
                  <c:v>1996</c:v>
                </c:pt>
                <c:pt idx="17">
                  <c:v>1997</c:v>
                </c:pt>
                <c:pt idx="18">
                  <c:v>1998</c:v>
                </c:pt>
                <c:pt idx="19">
                  <c:v>1999</c:v>
                </c:pt>
                <c:pt idx="20">
                  <c:v>2000</c:v>
                </c:pt>
                <c:pt idx="21">
                  <c:v>2001</c:v>
                </c:pt>
                <c:pt idx="22">
                  <c:v>2002</c:v>
                </c:pt>
                <c:pt idx="23">
                  <c:v>2003</c:v>
                </c:pt>
                <c:pt idx="24">
                  <c:v>2004</c:v>
                </c:pt>
                <c:pt idx="25">
                  <c:v>2005</c:v>
                </c:pt>
                <c:pt idx="26">
                  <c:v>2006</c:v>
                </c:pt>
                <c:pt idx="27">
                  <c:v>2007</c:v>
                </c:pt>
                <c:pt idx="28">
                  <c:v>2008</c:v>
                </c:pt>
                <c:pt idx="29">
                  <c:v>2009</c:v>
                </c:pt>
                <c:pt idx="30">
                  <c:v>2010</c:v>
                </c:pt>
                <c:pt idx="31">
                  <c:v>2011</c:v>
                </c:pt>
                <c:pt idx="32">
                  <c:v>2012</c:v>
                </c:pt>
                <c:pt idx="33">
                  <c:v>2013</c:v>
                </c:pt>
                <c:pt idx="34">
                  <c:v>2014</c:v>
                </c:pt>
                <c:pt idx="35">
                  <c:v>2015</c:v>
                </c:pt>
                <c:pt idx="36">
                  <c:v>2016</c:v>
                </c:pt>
                <c:pt idx="37">
                  <c:v>2017</c:v>
                </c:pt>
                <c:pt idx="38">
                  <c:v>2018</c:v>
                </c:pt>
                <c:pt idx="39">
                  <c:v>2019</c:v>
                </c:pt>
                <c:pt idx="40">
                  <c:v>2020</c:v>
                </c:pt>
              </c:numCache>
            </c:numRef>
          </c:cat>
          <c:val>
            <c:numRef>
              <c:f>'GDP na hlavu'!$C$3:$C$43</c:f>
              <c:numCache>
                <c:formatCode>#,##0</c:formatCode>
                <c:ptCount val="41"/>
                <c:pt idx="0">
                  <c:v>2546</c:v>
                </c:pt>
                <c:pt idx="1">
                  <c:v>2590</c:v>
                </c:pt>
                <c:pt idx="2">
                  <c:v>2520</c:v>
                </c:pt>
                <c:pt idx="3">
                  <c:v>2525</c:v>
                </c:pt>
                <c:pt idx="4">
                  <c:v>2574</c:v>
                </c:pt>
                <c:pt idx="5">
                  <c:v>2658</c:v>
                </c:pt>
                <c:pt idx="6">
                  <c:v>3086</c:v>
                </c:pt>
                <c:pt idx="7">
                  <c:v>3449</c:v>
                </c:pt>
                <c:pt idx="8">
                  <c:v>3791</c:v>
                </c:pt>
                <c:pt idx="9">
                  <c:v>3890</c:v>
                </c:pt>
                <c:pt idx="10">
                  <c:v>4307</c:v>
                </c:pt>
                <c:pt idx="11">
                  <c:v>4454</c:v>
                </c:pt>
                <c:pt idx="12">
                  <c:v>4661</c:v>
                </c:pt>
                <c:pt idx="13">
                  <c:v>4664</c:v>
                </c:pt>
                <c:pt idx="14">
                  <c:v>4950</c:v>
                </c:pt>
                <c:pt idx="15">
                  <c:v>5424</c:v>
                </c:pt>
                <c:pt idx="16">
                  <c:v>5463</c:v>
                </c:pt>
                <c:pt idx="17">
                  <c:v>5366</c:v>
                </c:pt>
                <c:pt idx="18">
                  <c:v>5280</c:v>
                </c:pt>
                <c:pt idx="19">
                  <c:v>5407</c:v>
                </c:pt>
                <c:pt idx="20">
                  <c:v>5512</c:v>
                </c:pt>
                <c:pt idx="21">
                  <c:v>5407</c:v>
                </c:pt>
                <c:pt idx="22">
                  <c:v>5541</c:v>
                </c:pt>
                <c:pt idx="23">
                  <c:v>6138</c:v>
                </c:pt>
                <c:pt idx="24">
                  <c:v>6829</c:v>
                </c:pt>
                <c:pt idx="25">
                  <c:v>7305</c:v>
                </c:pt>
                <c:pt idx="26">
                  <c:v>7818</c:v>
                </c:pt>
                <c:pt idx="27">
                  <c:v>8701</c:v>
                </c:pt>
                <c:pt idx="28">
                  <c:v>9430</c:v>
                </c:pt>
                <c:pt idx="29">
                  <c:v>8837</c:v>
                </c:pt>
                <c:pt idx="30">
                  <c:v>9558</c:v>
                </c:pt>
                <c:pt idx="31">
                  <c:v>10494</c:v>
                </c:pt>
                <c:pt idx="32">
                  <c:v>10609</c:v>
                </c:pt>
                <c:pt idx="33">
                  <c:v>10784</c:v>
                </c:pt>
                <c:pt idx="34">
                  <c:v>10951</c:v>
                </c:pt>
                <c:pt idx="35">
                  <c:v>10223</c:v>
                </c:pt>
                <c:pt idx="36">
                  <c:v>10267</c:v>
                </c:pt>
                <c:pt idx="37">
                  <c:v>10801</c:v>
                </c:pt>
                <c:pt idx="38">
                  <c:v>11345</c:v>
                </c:pt>
                <c:pt idx="39">
                  <c:v>11394</c:v>
                </c:pt>
                <c:pt idx="40">
                  <c:v>10909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C6-414D-BB96-33B4425F00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9887184"/>
        <c:axId val="1599882608"/>
      </c:lineChart>
      <c:catAx>
        <c:axId val="159988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99882608"/>
        <c:crosses val="autoZero"/>
        <c:auto val="1"/>
        <c:lblAlgn val="ctr"/>
        <c:lblOffset val="100"/>
        <c:noMultiLvlLbl val="0"/>
      </c:catAx>
      <c:valAx>
        <c:axId val="159988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HDP per capita [USD]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99887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Uhlí - HDP na obyvatele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'hdp_cena uhlí'!$D$3</c:f>
              <c:strCache>
                <c:ptCount val="1"/>
                <c:pt idx="0">
                  <c:v>cena uhlí za tunu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13218285214348208"/>
                  <c:y val="4.805118110236220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</c:trendlineLbl>
          </c:trendline>
          <c:xVal>
            <c:numRef>
              <c:f>'hdp_cena uhlí'!$C$4:$C$24</c:f>
              <c:numCache>
                <c:formatCode>#,##0</c:formatCode>
                <c:ptCount val="21"/>
                <c:pt idx="0">
                  <c:v>5512</c:v>
                </c:pt>
                <c:pt idx="1">
                  <c:v>5407</c:v>
                </c:pt>
                <c:pt idx="2">
                  <c:v>5541</c:v>
                </c:pt>
                <c:pt idx="3">
                  <c:v>6138</c:v>
                </c:pt>
                <c:pt idx="4">
                  <c:v>6829</c:v>
                </c:pt>
                <c:pt idx="5">
                  <c:v>7305</c:v>
                </c:pt>
                <c:pt idx="6">
                  <c:v>7818</c:v>
                </c:pt>
                <c:pt idx="7">
                  <c:v>8701</c:v>
                </c:pt>
                <c:pt idx="8">
                  <c:v>9430</c:v>
                </c:pt>
                <c:pt idx="9">
                  <c:v>8837</c:v>
                </c:pt>
                <c:pt idx="10">
                  <c:v>9558</c:v>
                </c:pt>
                <c:pt idx="11">
                  <c:v>10494</c:v>
                </c:pt>
                <c:pt idx="12">
                  <c:v>10609</c:v>
                </c:pt>
                <c:pt idx="13">
                  <c:v>10784</c:v>
                </c:pt>
                <c:pt idx="14">
                  <c:v>10951</c:v>
                </c:pt>
                <c:pt idx="15">
                  <c:v>10223</c:v>
                </c:pt>
                <c:pt idx="16">
                  <c:v>10267</c:v>
                </c:pt>
                <c:pt idx="17">
                  <c:v>10801</c:v>
                </c:pt>
                <c:pt idx="18">
                  <c:v>11345</c:v>
                </c:pt>
                <c:pt idx="19">
                  <c:v>11394</c:v>
                </c:pt>
                <c:pt idx="20">
                  <c:v>10909</c:v>
                </c:pt>
              </c:numCache>
            </c:numRef>
          </c:xVal>
          <c:yVal>
            <c:numRef>
              <c:f>'hdp_cena uhlí'!$D$4:$D$24</c:f>
              <c:numCache>
                <c:formatCode>General</c:formatCode>
                <c:ptCount val="21"/>
                <c:pt idx="0">
                  <c:v>26.249999999999996</c:v>
                </c:pt>
                <c:pt idx="1">
                  <c:v>32.3125</c:v>
                </c:pt>
                <c:pt idx="2">
                  <c:v>25.247500000000002</c:v>
                </c:pt>
                <c:pt idx="3">
                  <c:v>26.090833333333332</c:v>
                </c:pt>
                <c:pt idx="4">
                  <c:v>52.95000000000001</c:v>
                </c:pt>
                <c:pt idx="5">
                  <c:v>47.622500000000002</c:v>
                </c:pt>
                <c:pt idx="6">
                  <c:v>49.090833333333336</c:v>
                </c:pt>
                <c:pt idx="7">
                  <c:v>65.733333333333334</c:v>
                </c:pt>
                <c:pt idx="8">
                  <c:v>127.10416666666669</c:v>
                </c:pt>
                <c:pt idx="9">
                  <c:v>71.844166666666666</c:v>
                </c:pt>
                <c:pt idx="10">
                  <c:v>98.966666666666654</c:v>
                </c:pt>
                <c:pt idx="11">
                  <c:v>121.44833333333334</c:v>
                </c:pt>
                <c:pt idx="12">
                  <c:v>96.364166666666662</c:v>
                </c:pt>
                <c:pt idx="13">
                  <c:v>84.561666666666667</c:v>
                </c:pt>
                <c:pt idx="14">
                  <c:v>70.13000000000001</c:v>
                </c:pt>
                <c:pt idx="15">
                  <c:v>58.939166666666665</c:v>
                </c:pt>
                <c:pt idx="16">
                  <c:v>66.123333333333349</c:v>
                </c:pt>
                <c:pt idx="17">
                  <c:v>88.518333333333331</c:v>
                </c:pt>
                <c:pt idx="18">
                  <c:v>107.02249999999999</c:v>
                </c:pt>
                <c:pt idx="19">
                  <c:v>77.885833333333338</c:v>
                </c:pt>
                <c:pt idx="20">
                  <c:v>60.784999999999997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3EF-4385-A643-226BEF41E0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97320015"/>
        <c:axId val="1697317103"/>
      </c:scatterChart>
      <c:valAx>
        <c:axId val="1697320015"/>
        <c:scaling>
          <c:orientation val="minMax"/>
          <c:min val="4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HDP na obyvatele</a:t>
                </a:r>
                <a:r>
                  <a:rPr lang="cs-CZ" baseline="0"/>
                  <a:t> [USD]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97317103"/>
        <c:crosses val="autoZero"/>
        <c:crossBetween val="midCat"/>
      </c:valAx>
      <c:valAx>
        <c:axId val="16973171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Cena</a:t>
                </a:r>
                <a:r>
                  <a:rPr lang="cs-CZ" baseline="0"/>
                  <a:t> uhlí [USD/t]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9732001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exportZemniPlyn!$C$3</c:f>
              <c:strCache>
                <c:ptCount val="1"/>
                <c:pt idx="0">
                  <c:v>Export-plynovody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exportZemniPlyn!$B$4:$B$13</c:f>
              <c:strCache>
                <c:ptCount val="10"/>
                <c:pt idx="0">
                  <c:v>Rusko</c:v>
                </c:pt>
                <c:pt idx="1">
                  <c:v>USA</c:v>
                </c:pt>
                <c:pt idx="2">
                  <c:v>Katar</c:v>
                </c:pt>
                <c:pt idx="3">
                  <c:v>Norsko </c:v>
                </c:pt>
                <c:pt idx="4">
                  <c:v>Austrálie</c:v>
                </c:pt>
                <c:pt idx="5">
                  <c:v>Kanada</c:v>
                </c:pt>
                <c:pt idx="6">
                  <c:v>Alžírsko </c:v>
                </c:pt>
                <c:pt idx="7">
                  <c:v>Nigérie</c:v>
                </c:pt>
                <c:pt idx="8">
                  <c:v>Nizozemsko </c:v>
                </c:pt>
                <c:pt idx="9">
                  <c:v>Indonésie</c:v>
                </c:pt>
              </c:strCache>
            </c:strRef>
          </c:cat>
          <c:val>
            <c:numRef>
              <c:f>exportZemniPlyn!$C$4:$C$13</c:f>
              <c:numCache>
                <c:formatCode>General</c:formatCode>
                <c:ptCount val="10"/>
                <c:pt idx="0">
                  <c:v>197.7</c:v>
                </c:pt>
                <c:pt idx="1">
                  <c:v>76.099999999999994</c:v>
                </c:pt>
                <c:pt idx="2">
                  <c:v>21.8</c:v>
                </c:pt>
                <c:pt idx="3">
                  <c:v>106.9</c:v>
                </c:pt>
                <c:pt idx="4">
                  <c:v>0</c:v>
                </c:pt>
                <c:pt idx="5">
                  <c:v>68.2</c:v>
                </c:pt>
                <c:pt idx="6">
                  <c:v>26.1</c:v>
                </c:pt>
                <c:pt idx="7">
                  <c:v>0</c:v>
                </c:pt>
                <c:pt idx="8">
                  <c:v>28.1</c:v>
                </c:pt>
                <c:pt idx="9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A3-4B8E-8D5A-B684AFBC649A}"/>
            </c:ext>
          </c:extLst>
        </c:ser>
        <c:ser>
          <c:idx val="1"/>
          <c:order val="1"/>
          <c:tx>
            <c:strRef>
              <c:f>exportZemniPlyn!$D$3</c:f>
              <c:strCache>
                <c:ptCount val="1"/>
                <c:pt idx="0">
                  <c:v>LNG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exportZemniPlyn!$B$4:$B$13</c:f>
              <c:strCache>
                <c:ptCount val="10"/>
                <c:pt idx="0">
                  <c:v>Rusko</c:v>
                </c:pt>
                <c:pt idx="1">
                  <c:v>USA</c:v>
                </c:pt>
                <c:pt idx="2">
                  <c:v>Katar</c:v>
                </c:pt>
                <c:pt idx="3">
                  <c:v>Norsko </c:v>
                </c:pt>
                <c:pt idx="4">
                  <c:v>Austrálie</c:v>
                </c:pt>
                <c:pt idx="5">
                  <c:v>Kanada</c:v>
                </c:pt>
                <c:pt idx="6">
                  <c:v>Alžírsko </c:v>
                </c:pt>
                <c:pt idx="7">
                  <c:v>Nigérie</c:v>
                </c:pt>
                <c:pt idx="8">
                  <c:v>Nizozemsko </c:v>
                </c:pt>
                <c:pt idx="9">
                  <c:v>Indonésie</c:v>
                </c:pt>
              </c:strCache>
            </c:strRef>
          </c:cat>
          <c:val>
            <c:numRef>
              <c:f>exportZemniPlyn!$D$4:$D$13</c:f>
              <c:numCache>
                <c:formatCode>General</c:formatCode>
                <c:ptCount val="10"/>
                <c:pt idx="0">
                  <c:v>40.4</c:v>
                </c:pt>
                <c:pt idx="1">
                  <c:v>61.4</c:v>
                </c:pt>
                <c:pt idx="2">
                  <c:v>106.1</c:v>
                </c:pt>
                <c:pt idx="3">
                  <c:v>4.3</c:v>
                </c:pt>
                <c:pt idx="4">
                  <c:v>106.2</c:v>
                </c:pt>
                <c:pt idx="5">
                  <c:v>0</c:v>
                </c:pt>
                <c:pt idx="6">
                  <c:v>15</c:v>
                </c:pt>
                <c:pt idx="7">
                  <c:v>28.4</c:v>
                </c:pt>
                <c:pt idx="8">
                  <c:v>0</c:v>
                </c:pt>
                <c:pt idx="9">
                  <c:v>16.8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A3-4B8E-8D5A-B684AFBC64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4933967"/>
        <c:axId val="424921903"/>
      </c:barChart>
      <c:catAx>
        <c:axId val="4249339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1">
                <a:alpha val="96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24921903"/>
        <c:crosses val="autoZero"/>
        <c:auto val="1"/>
        <c:lblAlgn val="ctr"/>
        <c:lblOffset val="100"/>
        <c:noMultiLvlLbl val="0"/>
      </c:catAx>
      <c:valAx>
        <c:axId val="4249219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Export zemního plynu [MLD.</a:t>
                </a:r>
                <a:r>
                  <a:rPr lang="cs-CZ" sz="1000" b="0" i="0" u="none" strike="noStrike" baseline="0">
                    <a:effectLst/>
                  </a:rPr>
                  <a:t>m³]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249339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Zemní plyn - HDP na obyvatele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'hdp_cena zem.plyn'!$E$3</c:f>
              <c:strCache>
                <c:ptCount val="1"/>
                <c:pt idx="0">
                  <c:v>cena zemního plynu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0.18053718285214349"/>
                  <c:y val="-5.3194808982210559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</c:trendlineLbl>
          </c:trendline>
          <c:xVal>
            <c:numRef>
              <c:f>'hdp_cena zem.plyn'!$D$4:$D$24</c:f>
              <c:numCache>
                <c:formatCode>#,##0</c:formatCode>
                <c:ptCount val="21"/>
                <c:pt idx="0">
                  <c:v>5512</c:v>
                </c:pt>
                <c:pt idx="1">
                  <c:v>5407</c:v>
                </c:pt>
                <c:pt idx="2">
                  <c:v>5541</c:v>
                </c:pt>
                <c:pt idx="3">
                  <c:v>6138</c:v>
                </c:pt>
                <c:pt idx="4">
                  <c:v>6829</c:v>
                </c:pt>
                <c:pt idx="5">
                  <c:v>7305</c:v>
                </c:pt>
                <c:pt idx="6">
                  <c:v>7818</c:v>
                </c:pt>
                <c:pt idx="7">
                  <c:v>8701</c:v>
                </c:pt>
                <c:pt idx="8">
                  <c:v>9430</c:v>
                </c:pt>
                <c:pt idx="9">
                  <c:v>8837</c:v>
                </c:pt>
                <c:pt idx="10">
                  <c:v>9558</c:v>
                </c:pt>
                <c:pt idx="11">
                  <c:v>10494</c:v>
                </c:pt>
                <c:pt idx="12">
                  <c:v>10609</c:v>
                </c:pt>
                <c:pt idx="13">
                  <c:v>10784</c:v>
                </c:pt>
                <c:pt idx="14">
                  <c:v>10951</c:v>
                </c:pt>
                <c:pt idx="15">
                  <c:v>10223</c:v>
                </c:pt>
                <c:pt idx="16">
                  <c:v>10267</c:v>
                </c:pt>
                <c:pt idx="17">
                  <c:v>10801</c:v>
                </c:pt>
                <c:pt idx="18">
                  <c:v>11345</c:v>
                </c:pt>
                <c:pt idx="19">
                  <c:v>11394</c:v>
                </c:pt>
                <c:pt idx="20">
                  <c:v>10909</c:v>
                </c:pt>
              </c:numCache>
            </c:numRef>
          </c:xVal>
          <c:yVal>
            <c:numRef>
              <c:f>'hdp_cena zem.plyn'!$E$4:$E$24</c:f>
              <c:numCache>
                <c:formatCode>General</c:formatCode>
                <c:ptCount val="21"/>
                <c:pt idx="0">
                  <c:v>4.5780833000000003</c:v>
                </c:pt>
                <c:pt idx="1">
                  <c:v>3.6795833</c:v>
                </c:pt>
                <c:pt idx="2">
                  <c:v>3.4545832999999999</c:v>
                </c:pt>
                <c:pt idx="3">
                  <c:v>5.5018333000000004</c:v>
                </c:pt>
                <c:pt idx="4">
                  <c:v>6.2935832999999999</c:v>
                </c:pt>
                <c:pt idx="5">
                  <c:v>9.1620000000000008</c:v>
                </c:pt>
                <c:pt idx="6">
                  <c:v>7.0687499999999996</c:v>
                </c:pt>
                <c:pt idx="7">
                  <c:v>7.02</c:v>
                </c:pt>
                <c:pt idx="8">
                  <c:v>8.7799999999999994</c:v>
                </c:pt>
                <c:pt idx="9">
                  <c:v>3.8849999999999998</c:v>
                </c:pt>
                <c:pt idx="10">
                  <c:v>4.2439999999999998</c:v>
                </c:pt>
                <c:pt idx="11">
                  <c:v>4.0140000000000002</c:v>
                </c:pt>
                <c:pt idx="12">
                  <c:v>2.7930000000000001</c:v>
                </c:pt>
                <c:pt idx="13">
                  <c:v>3.7490000000000001</c:v>
                </c:pt>
                <c:pt idx="14">
                  <c:v>4.2670000000000003</c:v>
                </c:pt>
                <c:pt idx="15">
                  <c:v>2.5630000000000002</c:v>
                </c:pt>
                <c:pt idx="16">
                  <c:v>2.6</c:v>
                </c:pt>
                <c:pt idx="17">
                  <c:v>3.0179999999999998</c:v>
                </c:pt>
                <c:pt idx="18">
                  <c:v>3.12</c:v>
                </c:pt>
                <c:pt idx="19">
                  <c:v>2.5249999999999999</c:v>
                </c:pt>
                <c:pt idx="20">
                  <c:v>2.0470000000000002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FAC-495F-B092-D065579B0C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76304608"/>
        <c:axId val="1776308768"/>
      </c:scatterChart>
      <c:valAx>
        <c:axId val="1776304608"/>
        <c:scaling>
          <c:orientation val="minMax"/>
          <c:min val="4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HDP na obyvatele [USD]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776308768"/>
        <c:crosses val="autoZero"/>
        <c:crossBetween val="midCat"/>
      </c:valAx>
      <c:valAx>
        <c:axId val="1776308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cena zemního plynu [USD/MMBtu]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7763046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Podíl obchodu</a:t>
            </a:r>
            <a:r>
              <a:rPr lang="cs-CZ" baseline="0"/>
              <a:t> s ropou na celosvětovém HDP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List4!$D$1</c:f>
              <c:strCache>
                <c:ptCount val="1"/>
                <c:pt idx="0">
                  <c:v>Podíl v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List4!$C$2:$C$21</c:f>
              <c:numCache>
                <c:formatCode>General</c:formatCode>
                <c:ptCount val="20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</c:numCache>
            </c:numRef>
          </c:cat>
          <c:val>
            <c:numRef>
              <c:f>List4!$D$2:$D$21</c:f>
              <c:numCache>
                <c:formatCode>General</c:formatCode>
                <c:ptCount val="20"/>
                <c:pt idx="0">
                  <c:v>1.462</c:v>
                </c:pt>
                <c:pt idx="1">
                  <c:v>1.0920000000000001</c:v>
                </c:pt>
                <c:pt idx="2">
                  <c:v>1.077</c:v>
                </c:pt>
                <c:pt idx="3">
                  <c:v>1.1930000000000001</c:v>
                </c:pt>
                <c:pt idx="4">
                  <c:v>1.573</c:v>
                </c:pt>
                <c:pt idx="5">
                  <c:v>2.1890000000000001</c:v>
                </c:pt>
                <c:pt idx="6">
                  <c:v>2.3929999999999998</c:v>
                </c:pt>
                <c:pt idx="7">
                  <c:v>2.2559999999999998</c:v>
                </c:pt>
                <c:pt idx="8">
                  <c:v>2.93</c:v>
                </c:pt>
                <c:pt idx="9">
                  <c:v>1.621</c:v>
                </c:pt>
                <c:pt idx="10">
                  <c:v>2.12</c:v>
                </c:pt>
                <c:pt idx="11">
                  <c:v>2.8149999999999999</c:v>
                </c:pt>
                <c:pt idx="12">
                  <c:v>2.6949999999999998</c:v>
                </c:pt>
                <c:pt idx="13">
                  <c:v>2.4460000000000002</c:v>
                </c:pt>
                <c:pt idx="14">
                  <c:v>2.13</c:v>
                </c:pt>
                <c:pt idx="15">
                  <c:v>0.95399999999999996</c:v>
                </c:pt>
                <c:pt idx="16">
                  <c:v>0.8</c:v>
                </c:pt>
                <c:pt idx="17">
                  <c:v>1.0960000000000001</c:v>
                </c:pt>
                <c:pt idx="18">
                  <c:v>1.5069999999999999</c:v>
                </c:pt>
                <c:pt idx="19">
                  <c:v>1.294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AB9-41DD-88DF-96706EBC75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2982944"/>
        <c:axId val="1452980864"/>
      </c:lineChart>
      <c:catAx>
        <c:axId val="145298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52980864"/>
        <c:crosses val="autoZero"/>
        <c:auto val="1"/>
        <c:lblAlgn val="ctr"/>
        <c:lblOffset val="100"/>
        <c:noMultiLvlLbl val="0"/>
      </c:catAx>
      <c:valAx>
        <c:axId val="145298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52982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Ropa - HDP na obyvatele</a:t>
            </a:r>
            <a:endParaRPr lang="en-US"/>
          </a:p>
        </c:rich>
      </c:tx>
      <c:layout>
        <c:manualLayout>
          <c:xMode val="edge"/>
          <c:yMode val="edge"/>
          <c:x val="0.2876492863384794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9.9938066395369618E-2"/>
          <c:y val="0.11007603489819129"/>
          <c:w val="0.84236977474983621"/>
          <c:h val="0.76745172611366874"/>
        </c:manualLayout>
      </c:layout>
      <c:scatterChart>
        <c:scatterStyle val="lineMarker"/>
        <c:varyColors val="0"/>
        <c:ser>
          <c:idx val="0"/>
          <c:order val="0"/>
          <c:tx>
            <c:strRef>
              <c:f>hdp_cena_ropa!$D$2</c:f>
              <c:strCache>
                <c:ptCount val="1"/>
                <c:pt idx="0">
                  <c:v>cena za brel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15186636045494314"/>
                  <c:y val="-3.2875473899095946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</c:trendlineLbl>
          </c:trendline>
          <c:xVal>
            <c:numRef>
              <c:f>hdp_cena_ropa!$C$3:$C$23</c:f>
              <c:numCache>
                <c:formatCode>General</c:formatCode>
                <c:ptCount val="21"/>
                <c:pt idx="0">
                  <c:v>5512</c:v>
                </c:pt>
                <c:pt idx="1">
                  <c:v>5407</c:v>
                </c:pt>
                <c:pt idx="2">
                  <c:v>5541</c:v>
                </c:pt>
                <c:pt idx="3">
                  <c:v>6138</c:v>
                </c:pt>
                <c:pt idx="4">
                  <c:v>6829</c:v>
                </c:pt>
                <c:pt idx="5">
                  <c:v>7305</c:v>
                </c:pt>
                <c:pt idx="6">
                  <c:v>7818</c:v>
                </c:pt>
                <c:pt idx="7">
                  <c:v>8701</c:v>
                </c:pt>
                <c:pt idx="8">
                  <c:v>9430</c:v>
                </c:pt>
                <c:pt idx="9">
                  <c:v>8837</c:v>
                </c:pt>
                <c:pt idx="10">
                  <c:v>9558</c:v>
                </c:pt>
                <c:pt idx="11">
                  <c:v>10494</c:v>
                </c:pt>
                <c:pt idx="12">
                  <c:v>10609</c:v>
                </c:pt>
                <c:pt idx="13">
                  <c:v>10784</c:v>
                </c:pt>
                <c:pt idx="14">
                  <c:v>10951</c:v>
                </c:pt>
                <c:pt idx="15">
                  <c:v>10223</c:v>
                </c:pt>
                <c:pt idx="16">
                  <c:v>10267</c:v>
                </c:pt>
                <c:pt idx="17">
                  <c:v>10801</c:v>
                </c:pt>
                <c:pt idx="18">
                  <c:v>11345</c:v>
                </c:pt>
                <c:pt idx="19">
                  <c:v>11394</c:v>
                </c:pt>
                <c:pt idx="20">
                  <c:v>10909</c:v>
                </c:pt>
              </c:numCache>
            </c:numRef>
          </c:xVal>
          <c:yVal>
            <c:numRef>
              <c:f>hdp_cena_ropa!$D$3:$D$23</c:f>
              <c:numCache>
                <c:formatCode>General</c:formatCode>
                <c:ptCount val="21"/>
                <c:pt idx="0">
                  <c:v>27.6</c:v>
                </c:pt>
                <c:pt idx="1">
                  <c:v>23.12</c:v>
                </c:pt>
                <c:pt idx="2">
                  <c:v>24.36</c:v>
                </c:pt>
                <c:pt idx="3">
                  <c:v>28.1</c:v>
                </c:pt>
                <c:pt idx="4">
                  <c:v>36.049999999999997</c:v>
                </c:pt>
                <c:pt idx="5">
                  <c:v>50.59</c:v>
                </c:pt>
                <c:pt idx="6">
                  <c:v>61</c:v>
                </c:pt>
                <c:pt idx="7">
                  <c:v>69.040000000000006</c:v>
                </c:pt>
                <c:pt idx="8">
                  <c:v>94.1</c:v>
                </c:pt>
                <c:pt idx="9">
                  <c:v>60.86</c:v>
                </c:pt>
                <c:pt idx="10">
                  <c:v>77.38</c:v>
                </c:pt>
                <c:pt idx="11">
                  <c:v>107.46</c:v>
                </c:pt>
                <c:pt idx="12">
                  <c:v>109.45</c:v>
                </c:pt>
                <c:pt idx="13">
                  <c:v>105.87</c:v>
                </c:pt>
                <c:pt idx="14">
                  <c:v>96.29</c:v>
                </c:pt>
                <c:pt idx="15">
                  <c:v>49.49</c:v>
                </c:pt>
                <c:pt idx="16">
                  <c:v>40.76</c:v>
                </c:pt>
                <c:pt idx="17">
                  <c:v>52.51</c:v>
                </c:pt>
                <c:pt idx="18">
                  <c:v>69.78</c:v>
                </c:pt>
                <c:pt idx="19">
                  <c:v>69.040000000000006</c:v>
                </c:pt>
                <c:pt idx="20">
                  <c:v>41.47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B57-451A-92CC-99448F2CB8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97249711"/>
        <c:axId val="1697244303"/>
      </c:scatterChart>
      <c:valAx>
        <c:axId val="1697249711"/>
        <c:scaling>
          <c:orientation val="minMax"/>
          <c:min val="4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HDP na obyvatele</a:t>
                </a:r>
              </a:p>
            </c:rich>
          </c:tx>
          <c:layout>
            <c:manualLayout>
              <c:xMode val="edge"/>
              <c:yMode val="edge"/>
              <c:x val="0.40896053941533178"/>
              <c:y val="0.929817496560910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97244303"/>
        <c:crosses val="autoZero"/>
        <c:crossBetween val="midCat"/>
      </c:valAx>
      <c:valAx>
        <c:axId val="16972443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Cena ropy [USD/barel]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9724971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0.00333</cdr:x>
      <cdr:y>0.04722</cdr:y>
    </cdr:from>
    <cdr:to>
      <cdr:x>0.045</cdr:x>
      <cdr:y>0.11389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5F01258C-87D8-488E-A548-6F8C7552D9D3}"/>
            </a:ext>
          </a:extLst>
        </cdr:cNvPr>
        <cdr:cNvSpPr txBox="1"/>
      </cdr:nvSpPr>
      <cdr:spPr>
        <a:xfrm xmlns:a="http://schemas.openxmlformats.org/drawingml/2006/main">
          <a:off x="15240" y="129540"/>
          <a:ext cx="190500" cy="1828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0B814-2817-46FF-878B-AA8FD79DC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3673</Words>
  <Characters>21673</Characters>
  <Application>Microsoft Office Word</Application>
  <DocSecurity>4</DocSecurity>
  <Lines>180</Lines>
  <Paragraphs>50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1. Úvod</vt:lpstr>
      <vt:lpstr>2. Data a metodické přístupy </vt:lpstr>
      <vt:lpstr>3. Výsledky</vt:lpstr>
      <vt:lpstr>    3.1. Podkapitola</vt:lpstr>
      <vt:lpstr>        3.1.1. XXX</vt:lpstr>
      <vt:lpstr>    3.2. Podkapitola</vt:lpstr>
      <vt:lpstr>4. Závěr a diskuse</vt:lpstr>
      <vt:lpstr>Reference</vt:lpstr>
    </vt:vector>
  </TitlesOfParts>
  <Company>CZU v Praze</Company>
  <LinksUpToDate>false</LinksUpToDate>
  <CharactersWithSpaces>25296</CharactersWithSpaces>
  <SharedDoc>false</SharedDoc>
  <HLinks>
    <vt:vector size="42" baseType="variant">
      <vt:variant>
        <vt:i4>1966168</vt:i4>
      </vt:variant>
      <vt:variant>
        <vt:i4>75</vt:i4>
      </vt:variant>
      <vt:variant>
        <vt:i4>0</vt:i4>
      </vt:variant>
      <vt:variant>
        <vt:i4>5</vt:i4>
      </vt:variant>
      <vt:variant>
        <vt:lpwstr>https://ourworldindata.org/grapher/coal-production-by-country</vt:lpwstr>
      </vt:variant>
      <vt:variant>
        <vt:lpwstr/>
      </vt:variant>
      <vt:variant>
        <vt:i4>2424881</vt:i4>
      </vt:variant>
      <vt:variant>
        <vt:i4>72</vt:i4>
      </vt:variant>
      <vt:variant>
        <vt:i4>0</vt:i4>
      </vt:variant>
      <vt:variant>
        <vt:i4>5</vt:i4>
      </vt:variant>
      <vt:variant>
        <vt:lpwstr>https://www.worldcoal.org/coal-facts/coal-electricity/</vt:lpwstr>
      </vt:variant>
      <vt:variant>
        <vt:lpwstr/>
      </vt:variant>
      <vt:variant>
        <vt:i4>262175</vt:i4>
      </vt:variant>
      <vt:variant>
        <vt:i4>69</vt:i4>
      </vt:variant>
      <vt:variant>
        <vt:i4>0</vt:i4>
      </vt:variant>
      <vt:variant>
        <vt:i4>5</vt:i4>
      </vt:variant>
      <vt:variant>
        <vt:lpwstr>https://www.ecologic.eu/15989</vt:lpwstr>
      </vt:variant>
      <vt:variant>
        <vt:lpwstr/>
      </vt:variant>
      <vt:variant>
        <vt:i4>5898244</vt:i4>
      </vt:variant>
      <vt:variant>
        <vt:i4>66</vt:i4>
      </vt:variant>
      <vt:variant>
        <vt:i4>0</vt:i4>
      </vt:variant>
      <vt:variant>
        <vt:i4>5</vt:i4>
      </vt:variant>
      <vt:variant>
        <vt:lpwstr>https://globalenergymonitor.org/wp-content/uploads/2021/02/China-Dominates-2020-Coal-Development.pdf</vt:lpwstr>
      </vt:variant>
      <vt:variant>
        <vt:lpwstr/>
      </vt:variant>
      <vt:variant>
        <vt:i4>3014766</vt:i4>
      </vt:variant>
      <vt:variant>
        <vt:i4>63</vt:i4>
      </vt:variant>
      <vt:variant>
        <vt:i4>0</vt:i4>
      </vt:variant>
      <vt:variant>
        <vt:i4>5</vt:i4>
      </vt:variant>
      <vt:variant>
        <vt:lpwstr>https://www.worldstopexports.com/category/products/energy/</vt:lpwstr>
      </vt:variant>
      <vt:variant>
        <vt:lpwstr/>
      </vt:variant>
      <vt:variant>
        <vt:i4>655425</vt:i4>
      </vt:variant>
      <vt:variant>
        <vt:i4>60</vt:i4>
      </vt:variant>
      <vt:variant>
        <vt:i4>0</vt:i4>
      </vt:variant>
      <vt:variant>
        <vt:i4>5</vt:i4>
      </vt:variant>
      <vt:variant>
        <vt:lpwstr>https://tradingeconomics.com/commodities</vt:lpwstr>
      </vt:variant>
      <vt:variant>
        <vt:lpwstr/>
      </vt:variant>
      <vt:variant>
        <vt:i4>7012412</vt:i4>
      </vt:variant>
      <vt:variant>
        <vt:i4>57</vt:i4>
      </vt:variant>
      <vt:variant>
        <vt:i4>0</vt:i4>
      </vt:variant>
      <vt:variant>
        <vt:i4>5</vt:i4>
      </vt:variant>
      <vt:variant>
        <vt:lpwstr>https://data.worldbank.org/indicator/NY.GDP.MKTP.CD?end=2020&amp;start=1980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Žáková Kroupová Zdeňka</dc:creator>
  <cp:keywords/>
  <dc:description/>
  <cp:lastModifiedBy>Maier Tomáš</cp:lastModifiedBy>
  <cp:revision>2</cp:revision>
  <dcterms:created xsi:type="dcterms:W3CDTF">2021-12-05T15:47:00Z</dcterms:created>
  <dcterms:modified xsi:type="dcterms:W3CDTF">2021-12-05T15:47:00Z</dcterms:modified>
</cp:coreProperties>
</file>